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151E" w:rsidRPr="00825E8C" w:rsidRDefault="00FE151E" w:rsidP="00FE151E">
      <w:pPr>
        <w:pStyle w:val="ConsPlusNormal"/>
        <w:suppressAutoHyphens/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FE151E" w:rsidRPr="004B283A" w:rsidRDefault="00FE151E" w:rsidP="00FE151E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/>
          <w:bCs/>
          <w:color w:val="000000"/>
          <w:sz w:val="28"/>
          <w:szCs w:val="28"/>
        </w:rPr>
      </w:pPr>
      <w:r w:rsidRPr="004B283A">
        <w:rPr>
          <w:rStyle w:val="pt-a0"/>
          <w:b/>
          <w:bCs/>
          <w:color w:val="000000"/>
          <w:sz w:val="28"/>
          <w:szCs w:val="28"/>
        </w:rPr>
        <w:t>Сводная информация</w:t>
      </w:r>
    </w:p>
    <w:p w:rsidR="00FE151E" w:rsidRPr="004B283A" w:rsidRDefault="00FE151E" w:rsidP="00FE151E">
      <w:pPr>
        <w:pStyle w:val="pt-a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4B283A">
        <w:rPr>
          <w:rStyle w:val="pt-a0"/>
          <w:b/>
          <w:bCs/>
          <w:color w:val="000000"/>
          <w:sz w:val="28"/>
          <w:szCs w:val="28"/>
        </w:rPr>
        <w:t xml:space="preserve">по итогам </w:t>
      </w:r>
      <w:r w:rsidRPr="004B283A">
        <w:rPr>
          <w:b/>
          <w:sz w:val="28"/>
          <w:szCs w:val="28"/>
        </w:rPr>
        <w:t>независимой антикоррупционной экспертизы</w:t>
      </w:r>
    </w:p>
    <w:p w:rsidR="00FE151E" w:rsidRPr="004B283A" w:rsidRDefault="00FE151E" w:rsidP="00FE151E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/>
          <w:bCs/>
          <w:color w:val="000000"/>
          <w:sz w:val="28"/>
          <w:szCs w:val="28"/>
        </w:rPr>
      </w:pPr>
      <w:r w:rsidRPr="004B283A">
        <w:rPr>
          <w:b/>
          <w:sz w:val="28"/>
          <w:szCs w:val="28"/>
        </w:rPr>
        <w:t xml:space="preserve">и (или) общественного обсуждения </w:t>
      </w:r>
      <w:r w:rsidRPr="004B283A">
        <w:rPr>
          <w:rStyle w:val="pt-a0"/>
          <w:b/>
          <w:bCs/>
          <w:color w:val="000000"/>
          <w:sz w:val="28"/>
          <w:szCs w:val="28"/>
        </w:rPr>
        <w:t>проекта</w:t>
      </w:r>
    </w:p>
    <w:p w:rsidR="00FE151E" w:rsidRPr="00522C08" w:rsidRDefault="00FE151E" w:rsidP="00FE151E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Cs/>
          <w:color w:val="000000"/>
          <w:sz w:val="20"/>
          <w:szCs w:val="20"/>
        </w:rPr>
      </w:pPr>
    </w:p>
    <w:p w:rsidR="00C15887" w:rsidRDefault="00C15887" w:rsidP="00FE151E">
      <w:pPr>
        <w:pStyle w:val="pt-a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постановления Кабинета Министров Республики Татарстан </w:t>
      </w:r>
    </w:p>
    <w:p w:rsidR="00203467" w:rsidRDefault="00C15887" w:rsidP="00D52A50">
      <w:pPr>
        <w:pStyle w:val="pt-a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D52A50" w:rsidRPr="00D52A50">
        <w:rPr>
          <w:sz w:val="28"/>
          <w:szCs w:val="28"/>
        </w:rPr>
        <w:t>Об утверждении размера стоимости обеспечения питанием обучающихся по образовательным программам основного общего и среднего общего образования в государственных общеобразовательных организациях, а также обучающихся в государственных профессиональных образовательных организациях в период обучения на 2027 г</w:t>
      </w:r>
      <w:bookmarkStart w:id="0" w:name="_GoBack"/>
      <w:bookmarkEnd w:id="0"/>
      <w:r w:rsidR="00D52A50" w:rsidRPr="00D52A50">
        <w:rPr>
          <w:sz w:val="28"/>
          <w:szCs w:val="28"/>
        </w:rPr>
        <w:t>од и на плановый период 2028 и 2029 годов</w:t>
      </w:r>
      <w:r w:rsidR="00203467">
        <w:rPr>
          <w:sz w:val="28"/>
          <w:szCs w:val="28"/>
        </w:rPr>
        <w:t>»</w:t>
      </w:r>
    </w:p>
    <w:p w:rsidR="00C15887" w:rsidRPr="00825E8C" w:rsidRDefault="00C15887" w:rsidP="00FE151E">
      <w:pPr>
        <w:pStyle w:val="pt-a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8"/>
        <w:gridCol w:w="2633"/>
        <w:gridCol w:w="3475"/>
        <w:gridCol w:w="1929"/>
        <w:gridCol w:w="1490"/>
      </w:tblGrid>
      <w:tr w:rsidR="00FE151E" w:rsidRPr="00825E8C" w:rsidTr="00D63CD5">
        <w:tc>
          <w:tcPr>
            <w:tcW w:w="10421" w:type="dxa"/>
            <w:gridSpan w:val="5"/>
          </w:tcPr>
          <w:p w:rsidR="00FE151E" w:rsidRPr="0037307D" w:rsidRDefault="00FE151E" w:rsidP="00D63CD5">
            <w:pPr>
              <w:pStyle w:val="pt-a"/>
              <w:shd w:val="clear" w:color="auto" w:fill="FFFFFF"/>
              <w:spacing w:before="120" w:beforeAutospacing="0" w:after="120" w:afterAutospacing="0"/>
              <w:ind w:left="720"/>
              <w:jc w:val="center"/>
              <w:rPr>
                <w:b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Независимая антикоррупционная экспертиза</w:t>
            </w:r>
          </w:p>
        </w:tc>
      </w:tr>
      <w:tr w:rsidR="00FE151E" w:rsidRPr="00825E8C" w:rsidTr="00D63CD5">
        <w:tc>
          <w:tcPr>
            <w:tcW w:w="675" w:type="dxa"/>
          </w:tcPr>
          <w:p w:rsidR="00FE151E" w:rsidRDefault="00FE151E" w:rsidP="00D63CD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25E8C">
              <w:rPr>
                <w:rFonts w:ascii="Times New Roman" w:hAnsi="Times New Roman"/>
                <w:b/>
                <w:bCs/>
              </w:rPr>
              <w:t>№</w:t>
            </w:r>
          </w:p>
          <w:p w:rsidR="00FE151E" w:rsidRPr="00825E8C" w:rsidRDefault="00FE151E" w:rsidP="00D63CD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п/п</w:t>
            </w:r>
          </w:p>
        </w:tc>
        <w:tc>
          <w:tcPr>
            <w:tcW w:w="2694" w:type="dxa"/>
            <w:vAlign w:val="center"/>
          </w:tcPr>
          <w:p w:rsidR="00FE151E" w:rsidRPr="00825E8C" w:rsidRDefault="00FE151E" w:rsidP="00D63CD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25E8C">
              <w:rPr>
                <w:rFonts w:ascii="Times New Roman" w:hAnsi="Times New Roman"/>
                <w:b/>
                <w:bCs/>
              </w:rPr>
              <w:t>Эксперт</w:t>
            </w:r>
          </w:p>
          <w:p w:rsidR="00FE151E" w:rsidRPr="00825E8C" w:rsidRDefault="00FE151E" w:rsidP="00D63CD5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5E8C">
              <w:rPr>
                <w:rFonts w:ascii="Times New Roman" w:hAnsi="Times New Roman"/>
                <w:b/>
                <w:bCs/>
                <w:sz w:val="18"/>
                <w:szCs w:val="18"/>
              </w:rPr>
              <w:t>(Ф.И.О</w:t>
            </w:r>
            <w:r w:rsidRPr="00DA4600">
              <w:rPr>
                <w:rFonts w:ascii="Times New Roman" w:hAnsi="Times New Roman"/>
                <w:b/>
                <w:bCs/>
                <w:sz w:val="18"/>
                <w:szCs w:val="18"/>
              </w:rPr>
              <w:t>. (последнее – при наличии) /</w:t>
            </w:r>
            <w:r w:rsidRPr="00825E8C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реквизиты распо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- </w:t>
            </w:r>
            <w:r w:rsidRPr="00825E8C">
              <w:rPr>
                <w:rFonts w:ascii="Times New Roman" w:hAnsi="Times New Roman"/>
                <w:b/>
                <w:bCs/>
                <w:sz w:val="18"/>
                <w:szCs w:val="18"/>
              </w:rPr>
              <w:t>ряжения об аккредитации)</w:t>
            </w:r>
          </w:p>
        </w:tc>
        <w:tc>
          <w:tcPr>
            <w:tcW w:w="3543" w:type="dxa"/>
          </w:tcPr>
          <w:p w:rsidR="00FE151E" w:rsidRPr="00825E8C" w:rsidRDefault="00FE151E" w:rsidP="00D63CD5">
            <w:pPr>
              <w:jc w:val="center"/>
              <w:rPr>
                <w:rFonts w:ascii="Times New Roman" w:hAnsi="Times New Roman"/>
              </w:rPr>
            </w:pPr>
            <w:r w:rsidRPr="00825E8C">
              <w:rPr>
                <w:rFonts w:ascii="Times New Roman" w:hAnsi="Times New Roman"/>
                <w:b/>
                <w:bCs/>
              </w:rPr>
              <w:t>Выявленный коррупциогенный фактор</w:t>
            </w:r>
          </w:p>
        </w:tc>
        <w:tc>
          <w:tcPr>
            <w:tcW w:w="3509" w:type="dxa"/>
            <w:gridSpan w:val="2"/>
          </w:tcPr>
          <w:p w:rsidR="00FE151E" w:rsidRDefault="00FE151E" w:rsidP="00D63CD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25E8C">
              <w:rPr>
                <w:rFonts w:ascii="Times New Roman" w:hAnsi="Times New Roman"/>
                <w:b/>
                <w:bCs/>
              </w:rPr>
              <w:t xml:space="preserve">Комментарии </w:t>
            </w:r>
          </w:p>
          <w:p w:rsidR="00FE151E" w:rsidRPr="00825E8C" w:rsidRDefault="00FE151E" w:rsidP="00D63CD5">
            <w:pPr>
              <w:jc w:val="center"/>
              <w:rPr>
                <w:rFonts w:ascii="Times New Roman" w:hAnsi="Times New Roman"/>
              </w:rPr>
            </w:pPr>
            <w:r w:rsidRPr="00825E8C">
              <w:rPr>
                <w:rFonts w:ascii="Times New Roman" w:hAnsi="Times New Roman"/>
                <w:b/>
                <w:bCs/>
              </w:rPr>
              <w:t>разработчика</w:t>
            </w:r>
          </w:p>
        </w:tc>
      </w:tr>
      <w:tr w:rsidR="00FE151E" w:rsidRPr="00825E8C" w:rsidTr="00D63CD5">
        <w:tc>
          <w:tcPr>
            <w:tcW w:w="675" w:type="dxa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</w:tcPr>
          <w:p w:rsidR="00FE151E" w:rsidRPr="00825E8C" w:rsidRDefault="005B1FBA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543" w:type="dxa"/>
          </w:tcPr>
          <w:p w:rsidR="00FE151E" w:rsidRPr="00825E8C" w:rsidRDefault="005B1FBA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509" w:type="dxa"/>
            <w:gridSpan w:val="2"/>
          </w:tcPr>
          <w:p w:rsidR="00FE151E" w:rsidRPr="00825E8C" w:rsidRDefault="005B1FBA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FE151E" w:rsidRPr="00825E8C" w:rsidTr="00D63CD5">
        <w:tc>
          <w:tcPr>
            <w:tcW w:w="675" w:type="dxa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43" w:type="dxa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09" w:type="dxa"/>
            <w:gridSpan w:val="2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E151E" w:rsidRPr="00825E8C" w:rsidTr="00D63CD5">
        <w:tc>
          <w:tcPr>
            <w:tcW w:w="675" w:type="dxa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43" w:type="dxa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09" w:type="dxa"/>
            <w:gridSpan w:val="2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E151E" w:rsidRPr="00825E8C" w:rsidTr="00D63CD5">
        <w:tc>
          <w:tcPr>
            <w:tcW w:w="10421" w:type="dxa"/>
            <w:gridSpan w:val="5"/>
          </w:tcPr>
          <w:p w:rsidR="00FE151E" w:rsidRPr="0037307D" w:rsidRDefault="00FE151E" w:rsidP="00D63CD5">
            <w:pPr>
              <w:pStyle w:val="pt-a"/>
              <w:shd w:val="clear" w:color="auto" w:fill="FFFFFF"/>
              <w:spacing w:before="120" w:beforeAutospacing="0" w:after="12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Общественное обсуждение</w:t>
            </w:r>
          </w:p>
        </w:tc>
      </w:tr>
      <w:tr w:rsidR="00FE151E" w:rsidRPr="00825E8C" w:rsidTr="00D63CD5">
        <w:tc>
          <w:tcPr>
            <w:tcW w:w="675" w:type="dxa"/>
          </w:tcPr>
          <w:p w:rsidR="00FE151E" w:rsidRDefault="00FE151E" w:rsidP="00D63CD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25E8C">
              <w:rPr>
                <w:rFonts w:ascii="Times New Roman" w:hAnsi="Times New Roman"/>
                <w:b/>
                <w:bCs/>
              </w:rPr>
              <w:t>№</w:t>
            </w:r>
          </w:p>
          <w:p w:rsidR="00FE151E" w:rsidRPr="00825E8C" w:rsidRDefault="00FE151E" w:rsidP="00D63CD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п/п</w:t>
            </w:r>
          </w:p>
        </w:tc>
        <w:tc>
          <w:tcPr>
            <w:tcW w:w="2694" w:type="dxa"/>
            <w:vAlign w:val="center"/>
          </w:tcPr>
          <w:p w:rsidR="00FE151E" w:rsidRPr="00825E8C" w:rsidRDefault="00FE151E" w:rsidP="00D63CD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25E8C">
              <w:rPr>
                <w:rFonts w:ascii="Times New Roman" w:hAnsi="Times New Roman"/>
                <w:b/>
                <w:bCs/>
              </w:rPr>
              <w:t>Участник обсуждения</w:t>
            </w:r>
          </w:p>
          <w:p w:rsidR="00FE151E" w:rsidRPr="00825E8C" w:rsidRDefault="00FE151E" w:rsidP="00D63CD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5E8C">
              <w:rPr>
                <w:rFonts w:ascii="Times New Roman" w:hAnsi="Times New Roman"/>
                <w:b/>
                <w:bCs/>
                <w:sz w:val="18"/>
                <w:szCs w:val="18"/>
              </w:rPr>
              <w:t>(Ф.И.О.</w:t>
            </w:r>
            <w:r w:rsidRPr="00825E8C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 </w:t>
            </w:r>
            <w:r w:rsidRPr="00DA4600">
              <w:rPr>
                <w:rFonts w:ascii="Times New Roman" w:hAnsi="Times New Roman"/>
                <w:b/>
                <w:bCs/>
                <w:sz w:val="18"/>
                <w:szCs w:val="18"/>
              </w:rPr>
              <w:t>(последнее – при наличии) /</w:t>
            </w:r>
            <w:r w:rsidRPr="00825E8C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адрес электронной почты)</w:t>
            </w:r>
          </w:p>
        </w:tc>
        <w:tc>
          <w:tcPr>
            <w:tcW w:w="3543" w:type="dxa"/>
          </w:tcPr>
          <w:p w:rsidR="00FE151E" w:rsidRPr="00825E8C" w:rsidRDefault="00FE151E" w:rsidP="00D63CD5">
            <w:pPr>
              <w:jc w:val="center"/>
              <w:rPr>
                <w:rFonts w:ascii="Times New Roman" w:hAnsi="Times New Roman"/>
              </w:rPr>
            </w:pPr>
            <w:r w:rsidRPr="00825E8C">
              <w:rPr>
                <w:rFonts w:ascii="Times New Roman" w:hAnsi="Times New Roman"/>
                <w:b/>
                <w:bCs/>
              </w:rPr>
              <w:t>Позиция участника обсуждения</w:t>
            </w:r>
          </w:p>
        </w:tc>
        <w:tc>
          <w:tcPr>
            <w:tcW w:w="3509" w:type="dxa"/>
            <w:gridSpan w:val="2"/>
          </w:tcPr>
          <w:p w:rsidR="00FE151E" w:rsidRDefault="00FE151E" w:rsidP="00D63CD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25E8C">
              <w:rPr>
                <w:rFonts w:ascii="Times New Roman" w:hAnsi="Times New Roman"/>
                <w:b/>
                <w:bCs/>
              </w:rPr>
              <w:t xml:space="preserve">Комментарии </w:t>
            </w:r>
          </w:p>
          <w:p w:rsidR="00FE151E" w:rsidRPr="00825E8C" w:rsidRDefault="00FE151E" w:rsidP="00D63CD5">
            <w:pPr>
              <w:jc w:val="center"/>
              <w:rPr>
                <w:rFonts w:ascii="Times New Roman" w:hAnsi="Times New Roman"/>
              </w:rPr>
            </w:pPr>
            <w:r w:rsidRPr="00825E8C">
              <w:rPr>
                <w:rFonts w:ascii="Times New Roman" w:hAnsi="Times New Roman"/>
                <w:b/>
                <w:bCs/>
              </w:rPr>
              <w:t>разработчика</w:t>
            </w:r>
          </w:p>
        </w:tc>
      </w:tr>
      <w:tr w:rsidR="00FE151E" w:rsidRPr="00825E8C" w:rsidTr="00D63CD5">
        <w:tc>
          <w:tcPr>
            <w:tcW w:w="675" w:type="dxa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43" w:type="dxa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09" w:type="dxa"/>
            <w:gridSpan w:val="2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E151E" w:rsidRPr="00825E8C" w:rsidTr="00D63CD5">
        <w:tc>
          <w:tcPr>
            <w:tcW w:w="675" w:type="dxa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43" w:type="dxa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09" w:type="dxa"/>
            <w:gridSpan w:val="2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E151E" w:rsidRPr="00825E8C" w:rsidTr="00D63CD5">
        <w:tc>
          <w:tcPr>
            <w:tcW w:w="675" w:type="dxa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43" w:type="dxa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09" w:type="dxa"/>
            <w:gridSpan w:val="2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E151E" w:rsidRPr="00825E8C" w:rsidTr="00D63CD5">
        <w:tc>
          <w:tcPr>
            <w:tcW w:w="8897" w:type="dxa"/>
            <w:gridSpan w:val="4"/>
          </w:tcPr>
          <w:p w:rsidR="00FE151E" w:rsidRPr="00825E8C" w:rsidRDefault="00FE151E" w:rsidP="00D63CD5">
            <w:pPr>
              <w:rPr>
                <w:rFonts w:ascii="Times New Roman" w:hAnsi="Times New Roman"/>
                <w:sz w:val="28"/>
                <w:szCs w:val="28"/>
              </w:rPr>
            </w:pPr>
            <w:r w:rsidRPr="00825E8C">
              <w:rPr>
                <w:rFonts w:ascii="Times New Roman" w:hAnsi="Times New Roman"/>
                <w:sz w:val="28"/>
              </w:rPr>
              <w:t>Общее количество поступивших предложений</w:t>
            </w:r>
          </w:p>
        </w:tc>
        <w:tc>
          <w:tcPr>
            <w:tcW w:w="1524" w:type="dxa"/>
          </w:tcPr>
          <w:p w:rsidR="00FE151E" w:rsidRPr="00825E8C" w:rsidRDefault="00EF6CEB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FE151E" w:rsidRPr="00825E8C" w:rsidTr="00D63CD5">
        <w:tc>
          <w:tcPr>
            <w:tcW w:w="8897" w:type="dxa"/>
            <w:gridSpan w:val="4"/>
          </w:tcPr>
          <w:p w:rsidR="00FE151E" w:rsidRPr="00825E8C" w:rsidRDefault="00FE151E" w:rsidP="00D63CD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5E8C">
              <w:rPr>
                <w:rFonts w:ascii="Times New Roman" w:hAnsi="Times New Roman"/>
                <w:sz w:val="28"/>
              </w:rPr>
              <w:t>Общее количество учтенных предложений</w:t>
            </w:r>
          </w:p>
        </w:tc>
        <w:tc>
          <w:tcPr>
            <w:tcW w:w="1524" w:type="dxa"/>
          </w:tcPr>
          <w:p w:rsidR="00FE151E" w:rsidRPr="00825E8C" w:rsidRDefault="005B1FBA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FE151E" w:rsidRPr="00825E8C" w:rsidTr="00D63CD5">
        <w:tc>
          <w:tcPr>
            <w:tcW w:w="8897" w:type="dxa"/>
            <w:gridSpan w:val="4"/>
          </w:tcPr>
          <w:p w:rsidR="00FE151E" w:rsidRPr="00825E8C" w:rsidRDefault="00FE151E" w:rsidP="00D63CD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5E8C">
              <w:rPr>
                <w:rFonts w:ascii="Times New Roman" w:hAnsi="Times New Roman"/>
                <w:sz w:val="28"/>
              </w:rPr>
              <w:t>Общее количество частично учтенных предложений</w:t>
            </w:r>
          </w:p>
        </w:tc>
        <w:tc>
          <w:tcPr>
            <w:tcW w:w="1524" w:type="dxa"/>
          </w:tcPr>
          <w:p w:rsidR="00FE151E" w:rsidRPr="00825E8C" w:rsidRDefault="005B1FBA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FE151E" w:rsidRPr="00825E8C" w:rsidTr="00D63CD5">
        <w:tc>
          <w:tcPr>
            <w:tcW w:w="8897" w:type="dxa"/>
            <w:gridSpan w:val="4"/>
          </w:tcPr>
          <w:p w:rsidR="00FE151E" w:rsidRPr="00825E8C" w:rsidRDefault="00FE151E" w:rsidP="00D63CD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5E8C">
              <w:rPr>
                <w:rFonts w:ascii="Times New Roman" w:hAnsi="Times New Roman"/>
                <w:sz w:val="28"/>
              </w:rPr>
              <w:t>Общее количество неучтенных предложений</w:t>
            </w:r>
          </w:p>
        </w:tc>
        <w:tc>
          <w:tcPr>
            <w:tcW w:w="1524" w:type="dxa"/>
          </w:tcPr>
          <w:p w:rsidR="00FE151E" w:rsidRPr="00825E8C" w:rsidRDefault="005B1FBA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</w:tbl>
    <w:p w:rsidR="00FE151E" w:rsidRDefault="00FE151E" w:rsidP="00EF6CEB">
      <w:pPr>
        <w:pStyle w:val="ConsPlusNormal"/>
        <w:suppressAutoHyphens/>
        <w:ind w:firstLine="0"/>
        <w:rPr>
          <w:rFonts w:ascii="Times New Roman" w:hAnsi="Times New Roman" w:cs="Times New Roman"/>
          <w:bCs/>
          <w:sz w:val="28"/>
          <w:szCs w:val="28"/>
        </w:rPr>
      </w:pPr>
    </w:p>
    <w:p w:rsidR="00EF6CEB" w:rsidRDefault="00EF6CEB" w:rsidP="00EF6CEB">
      <w:pPr>
        <w:pStyle w:val="ConsPlusNormal"/>
        <w:suppressAutoHyphens/>
        <w:ind w:firstLine="0"/>
        <w:rPr>
          <w:rFonts w:ascii="Times New Roman" w:hAnsi="Times New Roman" w:cs="Times New Roman"/>
          <w:bCs/>
          <w:sz w:val="28"/>
          <w:szCs w:val="28"/>
        </w:rPr>
      </w:pPr>
    </w:p>
    <w:sectPr w:rsidR="00EF6CEB" w:rsidSect="00EF6CEB">
      <w:pgSz w:w="11906" w:h="16838" w:code="9"/>
      <w:pgMar w:top="1134" w:right="567" w:bottom="1134" w:left="1134" w:header="510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4966" w:rsidRDefault="005B4966">
      <w:r>
        <w:separator/>
      </w:r>
    </w:p>
  </w:endnote>
  <w:endnote w:type="continuationSeparator" w:id="0">
    <w:p w:rsidR="005B4966" w:rsidRDefault="005B49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4966" w:rsidRDefault="005B4966">
      <w:r>
        <w:separator/>
      </w:r>
    </w:p>
  </w:footnote>
  <w:footnote w:type="continuationSeparator" w:id="0">
    <w:p w:rsidR="005B4966" w:rsidRDefault="005B49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C52F77"/>
    <w:multiLevelType w:val="hybridMultilevel"/>
    <w:tmpl w:val="365CE6AC"/>
    <w:lvl w:ilvl="0" w:tplc="1D5A493E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8D33A98"/>
    <w:multiLevelType w:val="hybridMultilevel"/>
    <w:tmpl w:val="BC28DA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895852"/>
    <w:multiLevelType w:val="hybridMultilevel"/>
    <w:tmpl w:val="1876C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D06E95"/>
    <w:multiLevelType w:val="hybridMultilevel"/>
    <w:tmpl w:val="1232718A"/>
    <w:lvl w:ilvl="0" w:tplc="5AA4CEDC">
      <w:start w:val="1"/>
      <w:numFmt w:val="bullet"/>
      <w:lvlText w:val="―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274D0F"/>
    <w:multiLevelType w:val="hybridMultilevel"/>
    <w:tmpl w:val="1F2C379E"/>
    <w:lvl w:ilvl="0" w:tplc="5AA4CEDC">
      <w:start w:val="1"/>
      <w:numFmt w:val="bullet"/>
      <w:lvlText w:val="―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CA3A57"/>
    <w:multiLevelType w:val="hybridMultilevel"/>
    <w:tmpl w:val="C778C1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716F62"/>
    <w:multiLevelType w:val="hybridMultilevel"/>
    <w:tmpl w:val="C4B02522"/>
    <w:lvl w:ilvl="0" w:tplc="5AA4CEDC">
      <w:start w:val="1"/>
      <w:numFmt w:val="bullet"/>
      <w:lvlText w:val="―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3264BA"/>
    <w:multiLevelType w:val="hybridMultilevel"/>
    <w:tmpl w:val="20FA92EC"/>
    <w:lvl w:ilvl="0" w:tplc="5AA4CEDC">
      <w:start w:val="1"/>
      <w:numFmt w:val="bullet"/>
      <w:lvlText w:val="―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5D55AE"/>
    <w:multiLevelType w:val="hybridMultilevel"/>
    <w:tmpl w:val="3C841732"/>
    <w:lvl w:ilvl="0" w:tplc="81180522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AB0577D"/>
    <w:multiLevelType w:val="hybridMultilevel"/>
    <w:tmpl w:val="597A2B08"/>
    <w:lvl w:ilvl="0" w:tplc="45F0625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834843"/>
    <w:multiLevelType w:val="multilevel"/>
    <w:tmpl w:val="4FC6E7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b/>
      </w:rPr>
    </w:lvl>
  </w:abstractNum>
  <w:abstractNum w:abstractNumId="11" w15:restartNumberingAfterBreak="0">
    <w:nsid w:val="32A07077"/>
    <w:multiLevelType w:val="hybridMultilevel"/>
    <w:tmpl w:val="C8DA0A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8B6524"/>
    <w:multiLevelType w:val="hybridMultilevel"/>
    <w:tmpl w:val="E81CFA98"/>
    <w:lvl w:ilvl="0" w:tplc="5AA4CEDC">
      <w:start w:val="1"/>
      <w:numFmt w:val="bullet"/>
      <w:lvlText w:val="―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EA4800"/>
    <w:multiLevelType w:val="hybridMultilevel"/>
    <w:tmpl w:val="2F60E3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113EC4"/>
    <w:multiLevelType w:val="hybridMultilevel"/>
    <w:tmpl w:val="FB7C8426"/>
    <w:lvl w:ilvl="0" w:tplc="971485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1E241A3"/>
    <w:multiLevelType w:val="hybridMultilevel"/>
    <w:tmpl w:val="7A1AAD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5"/>
  </w:num>
  <w:num w:numId="3">
    <w:abstractNumId w:val="11"/>
  </w:num>
  <w:num w:numId="4">
    <w:abstractNumId w:val="13"/>
  </w:num>
  <w:num w:numId="5">
    <w:abstractNumId w:val="9"/>
  </w:num>
  <w:num w:numId="6">
    <w:abstractNumId w:val="2"/>
  </w:num>
  <w:num w:numId="7">
    <w:abstractNumId w:val="5"/>
  </w:num>
  <w:num w:numId="8">
    <w:abstractNumId w:val="6"/>
  </w:num>
  <w:num w:numId="9">
    <w:abstractNumId w:val="7"/>
  </w:num>
  <w:num w:numId="10">
    <w:abstractNumId w:val="3"/>
  </w:num>
  <w:num w:numId="11">
    <w:abstractNumId w:val="12"/>
  </w:num>
  <w:num w:numId="12">
    <w:abstractNumId w:val="4"/>
  </w:num>
  <w:num w:numId="13">
    <w:abstractNumId w:val="1"/>
  </w:num>
  <w:num w:numId="14">
    <w:abstractNumId w:val="14"/>
  </w:num>
  <w:num w:numId="15">
    <w:abstractNumId w:val="0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8DB"/>
    <w:rsid w:val="000139AC"/>
    <w:rsid w:val="0002003F"/>
    <w:rsid w:val="0006437B"/>
    <w:rsid w:val="00065139"/>
    <w:rsid w:val="000C0D07"/>
    <w:rsid w:val="000D140D"/>
    <w:rsid w:val="001049B2"/>
    <w:rsid w:val="00112F39"/>
    <w:rsid w:val="0011646E"/>
    <w:rsid w:val="001563F3"/>
    <w:rsid w:val="00174A81"/>
    <w:rsid w:val="001860F7"/>
    <w:rsid w:val="001970E6"/>
    <w:rsid w:val="001A0186"/>
    <w:rsid w:val="001D47D9"/>
    <w:rsid w:val="001E516C"/>
    <w:rsid w:val="001E6994"/>
    <w:rsid w:val="001E79D4"/>
    <w:rsid w:val="001F2BC9"/>
    <w:rsid w:val="0020251E"/>
    <w:rsid w:val="00203467"/>
    <w:rsid w:val="00256717"/>
    <w:rsid w:val="00283ACC"/>
    <w:rsid w:val="00294C5C"/>
    <w:rsid w:val="002A67BA"/>
    <w:rsid w:val="002C407B"/>
    <w:rsid w:val="002D1DAD"/>
    <w:rsid w:val="002E1B4F"/>
    <w:rsid w:val="002E3BBE"/>
    <w:rsid w:val="002F7A40"/>
    <w:rsid w:val="00321674"/>
    <w:rsid w:val="0037621A"/>
    <w:rsid w:val="003959AC"/>
    <w:rsid w:val="003F27B2"/>
    <w:rsid w:val="004067E8"/>
    <w:rsid w:val="00430F94"/>
    <w:rsid w:val="004D5CAA"/>
    <w:rsid w:val="004E40E8"/>
    <w:rsid w:val="0052460B"/>
    <w:rsid w:val="00542451"/>
    <w:rsid w:val="00553AC5"/>
    <w:rsid w:val="00554350"/>
    <w:rsid w:val="00576C14"/>
    <w:rsid w:val="00583168"/>
    <w:rsid w:val="005B1FBA"/>
    <w:rsid w:val="005B4966"/>
    <w:rsid w:val="005C1F8B"/>
    <w:rsid w:val="005C7424"/>
    <w:rsid w:val="0060134F"/>
    <w:rsid w:val="006364D9"/>
    <w:rsid w:val="0066363A"/>
    <w:rsid w:val="00674822"/>
    <w:rsid w:val="006A2552"/>
    <w:rsid w:val="006A5C18"/>
    <w:rsid w:val="006B4C8C"/>
    <w:rsid w:val="006C76BC"/>
    <w:rsid w:val="00720D64"/>
    <w:rsid w:val="007430BA"/>
    <w:rsid w:val="0074499F"/>
    <w:rsid w:val="00746C2E"/>
    <w:rsid w:val="007B3D2E"/>
    <w:rsid w:val="007B3F71"/>
    <w:rsid w:val="007D33BC"/>
    <w:rsid w:val="007E323A"/>
    <w:rsid w:val="007F2637"/>
    <w:rsid w:val="00812890"/>
    <w:rsid w:val="0083050E"/>
    <w:rsid w:val="00876A45"/>
    <w:rsid w:val="00892BBC"/>
    <w:rsid w:val="008D349D"/>
    <w:rsid w:val="00925301"/>
    <w:rsid w:val="009342E4"/>
    <w:rsid w:val="009422FC"/>
    <w:rsid w:val="00964BBF"/>
    <w:rsid w:val="00983D4C"/>
    <w:rsid w:val="009C1A1B"/>
    <w:rsid w:val="009D6944"/>
    <w:rsid w:val="009F3B7F"/>
    <w:rsid w:val="00A01B43"/>
    <w:rsid w:val="00A01CD5"/>
    <w:rsid w:val="00A026EC"/>
    <w:rsid w:val="00A553F6"/>
    <w:rsid w:val="00A561BA"/>
    <w:rsid w:val="00A61819"/>
    <w:rsid w:val="00A77AE7"/>
    <w:rsid w:val="00AA1DA3"/>
    <w:rsid w:val="00AB6674"/>
    <w:rsid w:val="00AC5319"/>
    <w:rsid w:val="00B0051F"/>
    <w:rsid w:val="00B054B8"/>
    <w:rsid w:val="00B2126E"/>
    <w:rsid w:val="00B312BF"/>
    <w:rsid w:val="00B70A85"/>
    <w:rsid w:val="00B8787A"/>
    <w:rsid w:val="00B9568F"/>
    <w:rsid w:val="00BB6524"/>
    <w:rsid w:val="00BD0137"/>
    <w:rsid w:val="00BE12A3"/>
    <w:rsid w:val="00BF68DB"/>
    <w:rsid w:val="00BF7CFA"/>
    <w:rsid w:val="00C02128"/>
    <w:rsid w:val="00C15170"/>
    <w:rsid w:val="00C15887"/>
    <w:rsid w:val="00C33F2D"/>
    <w:rsid w:val="00C5512D"/>
    <w:rsid w:val="00C6610D"/>
    <w:rsid w:val="00C76FB6"/>
    <w:rsid w:val="00CC0968"/>
    <w:rsid w:val="00CC676D"/>
    <w:rsid w:val="00CE2FE9"/>
    <w:rsid w:val="00CF1D32"/>
    <w:rsid w:val="00CF7B1A"/>
    <w:rsid w:val="00D219BA"/>
    <w:rsid w:val="00D37AF7"/>
    <w:rsid w:val="00D43DA4"/>
    <w:rsid w:val="00D52A50"/>
    <w:rsid w:val="00D5542F"/>
    <w:rsid w:val="00D63CD5"/>
    <w:rsid w:val="00D76409"/>
    <w:rsid w:val="00DA5729"/>
    <w:rsid w:val="00DB7E2F"/>
    <w:rsid w:val="00DC43FA"/>
    <w:rsid w:val="00DC671F"/>
    <w:rsid w:val="00DD33E5"/>
    <w:rsid w:val="00E43349"/>
    <w:rsid w:val="00E510EC"/>
    <w:rsid w:val="00E650B6"/>
    <w:rsid w:val="00E67490"/>
    <w:rsid w:val="00E86547"/>
    <w:rsid w:val="00E870A0"/>
    <w:rsid w:val="00EA2D58"/>
    <w:rsid w:val="00EB6D81"/>
    <w:rsid w:val="00ED6D29"/>
    <w:rsid w:val="00EE05A1"/>
    <w:rsid w:val="00EF3D57"/>
    <w:rsid w:val="00EF4468"/>
    <w:rsid w:val="00EF6CEB"/>
    <w:rsid w:val="00F779DE"/>
    <w:rsid w:val="00FA1B4B"/>
    <w:rsid w:val="00FE1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064361-E007-428A-8016-65C9EA394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1B4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F68DB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4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68DB"/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a3">
    <w:name w:val="TOC Heading"/>
    <w:basedOn w:val="1"/>
    <w:next w:val="a"/>
    <w:uiPriority w:val="39"/>
    <w:unhideWhenUsed/>
    <w:qFormat/>
    <w:rsid w:val="00BF68DB"/>
    <w:pPr>
      <w:spacing w:line="259" w:lineRule="auto"/>
      <w:outlineLvl w:val="9"/>
    </w:pPr>
  </w:style>
  <w:style w:type="table" w:styleId="a4">
    <w:name w:val="Table Grid"/>
    <w:basedOn w:val="a1"/>
    <w:uiPriority w:val="39"/>
    <w:rsid w:val="00112F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112F39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1D47D9"/>
    <w:pPr>
      <w:pBdr>
        <w:top w:val="single" w:sz="4" w:space="10" w:color="5B9BD5"/>
        <w:bottom w:val="single" w:sz="4" w:space="10" w:color="5B9BD5"/>
      </w:pBdr>
      <w:spacing w:before="360" w:after="360"/>
      <w:ind w:left="864" w:right="864"/>
      <w:jc w:val="center"/>
    </w:pPr>
    <w:rPr>
      <w:i/>
      <w:iCs/>
      <w:color w:val="5B9BD5"/>
    </w:rPr>
  </w:style>
  <w:style w:type="character" w:customStyle="1" w:styleId="a7">
    <w:name w:val="Выделенная цитата Знак"/>
    <w:basedOn w:val="a0"/>
    <w:link w:val="a6"/>
    <w:uiPriority w:val="30"/>
    <w:rsid w:val="001D47D9"/>
    <w:rPr>
      <w:i/>
      <w:iCs/>
      <w:color w:val="5B9BD5"/>
    </w:rPr>
  </w:style>
  <w:style w:type="paragraph" w:styleId="a8">
    <w:name w:val="annotation text"/>
    <w:basedOn w:val="a"/>
    <w:link w:val="a9"/>
    <w:uiPriority w:val="99"/>
    <w:unhideWhenUsed/>
    <w:rsid w:val="0006437B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06437B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876A4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76A4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934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c">
    <w:name w:val="annotation reference"/>
    <w:basedOn w:val="a0"/>
    <w:uiPriority w:val="99"/>
    <w:semiHidden/>
    <w:unhideWhenUsed/>
    <w:rsid w:val="0052460B"/>
    <w:rPr>
      <w:sz w:val="16"/>
      <w:szCs w:val="16"/>
    </w:rPr>
  </w:style>
  <w:style w:type="paragraph" w:styleId="ad">
    <w:name w:val="annotation subject"/>
    <w:basedOn w:val="a8"/>
    <w:next w:val="a8"/>
    <w:link w:val="ae"/>
    <w:uiPriority w:val="99"/>
    <w:semiHidden/>
    <w:unhideWhenUsed/>
    <w:rsid w:val="0052460B"/>
    <w:rPr>
      <w:b/>
      <w:bCs/>
    </w:rPr>
  </w:style>
  <w:style w:type="character" w:customStyle="1" w:styleId="ae">
    <w:name w:val="Тема примечания Знак"/>
    <w:basedOn w:val="a9"/>
    <w:link w:val="ad"/>
    <w:uiPriority w:val="99"/>
    <w:semiHidden/>
    <w:rsid w:val="0052460B"/>
    <w:rPr>
      <w:b/>
      <w:bCs/>
      <w:sz w:val="20"/>
      <w:szCs w:val="20"/>
    </w:rPr>
  </w:style>
  <w:style w:type="paragraph" w:customStyle="1" w:styleId="ConsPlusNormal">
    <w:name w:val="ConsPlusNormal"/>
    <w:rsid w:val="00FE151E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">
    <w:name w:val="header"/>
    <w:basedOn w:val="a"/>
    <w:link w:val="af0"/>
    <w:uiPriority w:val="99"/>
    <w:unhideWhenUsed/>
    <w:rsid w:val="00FE151E"/>
    <w:pPr>
      <w:tabs>
        <w:tab w:val="center" w:pos="4677"/>
        <w:tab w:val="right" w:pos="9355"/>
      </w:tabs>
      <w:spacing w:after="200" w:line="276" w:lineRule="auto"/>
    </w:pPr>
    <w:rPr>
      <w:rFonts w:eastAsia="Calibri"/>
      <w:sz w:val="22"/>
      <w:szCs w:val="22"/>
      <w:lang w:val="x-none" w:eastAsia="en-US"/>
    </w:rPr>
  </w:style>
  <w:style w:type="character" w:customStyle="1" w:styleId="af0">
    <w:name w:val="Верхний колонтитул Знак"/>
    <w:basedOn w:val="a0"/>
    <w:link w:val="af"/>
    <w:uiPriority w:val="99"/>
    <w:rsid w:val="00FE151E"/>
    <w:rPr>
      <w:rFonts w:eastAsia="Calibri"/>
      <w:sz w:val="22"/>
      <w:szCs w:val="22"/>
      <w:lang w:val="x-none" w:eastAsia="en-US"/>
    </w:rPr>
  </w:style>
  <w:style w:type="paragraph" w:customStyle="1" w:styleId="pt-a">
    <w:name w:val="pt-a"/>
    <w:basedOn w:val="a"/>
    <w:rsid w:val="00FE151E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pt-a0">
    <w:name w:val="pt-a0"/>
    <w:basedOn w:val="a0"/>
    <w:rsid w:val="00FE151E"/>
  </w:style>
  <w:style w:type="character" w:styleId="af1">
    <w:name w:val="Hyperlink"/>
    <w:basedOn w:val="a0"/>
    <w:uiPriority w:val="99"/>
    <w:unhideWhenUsed/>
    <w:rsid w:val="00FE151E"/>
    <w:rPr>
      <w:color w:val="0563C1" w:themeColor="hyperlink"/>
      <w:u w:val="single"/>
    </w:rPr>
  </w:style>
  <w:style w:type="character" w:styleId="af2">
    <w:name w:val="FollowedHyperlink"/>
    <w:basedOn w:val="a0"/>
    <w:uiPriority w:val="99"/>
    <w:semiHidden/>
    <w:unhideWhenUsed/>
    <w:rsid w:val="00FE151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851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5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D13AB5-BDA7-4A24-993B-591D0731CD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Microsoft Office</dc:creator>
  <cp:lastModifiedBy>Минфин РТ - Чистополова Марина Юрьевна</cp:lastModifiedBy>
  <cp:revision>3</cp:revision>
  <cp:lastPrinted>2017-12-22T11:29:00Z</cp:lastPrinted>
  <dcterms:created xsi:type="dcterms:W3CDTF">2026-08-21T13:24:00Z</dcterms:created>
  <dcterms:modified xsi:type="dcterms:W3CDTF">2026-08-21T13:24:00Z</dcterms:modified>
</cp:coreProperties>
</file>