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5D34" w:rsidRDefault="00317C1F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  <w:r>
        <w:rPr>
          <w:rStyle w:val="pt-a0"/>
          <w:b/>
          <w:bCs/>
          <w:color w:val="000000"/>
          <w:sz w:val="28"/>
          <w:szCs w:val="28"/>
        </w:rPr>
        <w:t>Сводная информация</w:t>
      </w:r>
    </w:p>
    <w:p w:rsidR="00405D34" w:rsidRDefault="00317C1F">
      <w:pPr>
        <w:pStyle w:val="pt-a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rStyle w:val="pt-a0"/>
          <w:b/>
          <w:bCs/>
          <w:color w:val="000000"/>
          <w:sz w:val="28"/>
          <w:szCs w:val="28"/>
        </w:rPr>
        <w:t xml:space="preserve">по итогам </w:t>
      </w:r>
      <w:r>
        <w:rPr>
          <w:b/>
          <w:sz w:val="28"/>
          <w:szCs w:val="28"/>
        </w:rPr>
        <w:t>независимой антикоррупционной экспертизы</w:t>
      </w:r>
    </w:p>
    <w:p w:rsidR="00405D34" w:rsidRPr="000E5D82" w:rsidRDefault="00317C1F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и (или) общественного обсуждения </w:t>
      </w:r>
      <w:r>
        <w:rPr>
          <w:rStyle w:val="pt-a0"/>
          <w:b/>
          <w:bCs/>
          <w:color w:val="000000"/>
          <w:sz w:val="28"/>
          <w:szCs w:val="28"/>
        </w:rPr>
        <w:t xml:space="preserve">проекта </w:t>
      </w:r>
      <w:r w:rsidR="00402E2D">
        <w:rPr>
          <w:rStyle w:val="pt-a0"/>
          <w:b/>
          <w:bCs/>
          <w:color w:val="000000"/>
          <w:sz w:val="28"/>
          <w:szCs w:val="28"/>
        </w:rPr>
        <w:t>7</w:t>
      </w:r>
      <w:r w:rsidR="00E527EA" w:rsidRPr="00E527EA">
        <w:rPr>
          <w:rStyle w:val="pt-a0"/>
          <w:b/>
          <w:bCs/>
          <w:color w:val="000000"/>
          <w:sz w:val="28"/>
          <w:szCs w:val="28"/>
        </w:rPr>
        <w:t>/</w:t>
      </w:r>
      <w:r w:rsidR="00C0056D">
        <w:rPr>
          <w:rStyle w:val="pt-a0"/>
          <w:b/>
          <w:bCs/>
          <w:color w:val="000000"/>
          <w:sz w:val="28"/>
          <w:szCs w:val="28"/>
        </w:rPr>
        <w:t>3</w:t>
      </w:r>
      <w:r w:rsidR="0003760F">
        <w:rPr>
          <w:rStyle w:val="pt-a0"/>
          <w:b/>
          <w:bCs/>
          <w:color w:val="000000"/>
          <w:sz w:val="28"/>
          <w:szCs w:val="28"/>
        </w:rPr>
        <w:t>5</w:t>
      </w:r>
    </w:p>
    <w:p w:rsidR="00405D34" w:rsidRDefault="00405D34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Cs/>
          <w:color w:val="000000"/>
          <w:sz w:val="20"/>
          <w:szCs w:val="20"/>
        </w:rPr>
      </w:pPr>
    </w:p>
    <w:p w:rsidR="00405D34" w:rsidRDefault="00317C1F">
      <w:pPr>
        <w:pStyle w:val="pt-a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rStyle w:val="pt-a0"/>
          <w:bCs/>
          <w:color w:val="000000"/>
          <w:sz w:val="28"/>
          <w:szCs w:val="28"/>
        </w:rPr>
        <w:t xml:space="preserve">проект </w:t>
      </w:r>
      <w:r w:rsidR="0094061A">
        <w:rPr>
          <w:sz w:val="28"/>
          <w:szCs w:val="28"/>
        </w:rPr>
        <w:t>постановления</w:t>
      </w:r>
      <w:r>
        <w:rPr>
          <w:sz w:val="28"/>
          <w:szCs w:val="28"/>
        </w:rPr>
        <w:t xml:space="preserve"> Кабинета Министров Республики Татарстан </w:t>
      </w:r>
    </w:p>
    <w:p w:rsidR="00405D34" w:rsidRDefault="00317C1F">
      <w:pPr>
        <w:pStyle w:val="pt-a"/>
        <w:shd w:val="clear" w:color="auto" w:fill="FFFFFF"/>
        <w:spacing w:before="0" w:beforeAutospacing="0" w:after="0" w:afterAutospacing="0"/>
        <w:jc w:val="center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________________________________________________________</w:t>
      </w:r>
    </w:p>
    <w:p w:rsidR="00405D34" w:rsidRDefault="00317C1F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Cs/>
          <w:color w:val="000000"/>
          <w:sz w:val="20"/>
          <w:szCs w:val="20"/>
        </w:rPr>
      </w:pPr>
      <w:r>
        <w:rPr>
          <w:rStyle w:val="pt-a0"/>
          <w:bCs/>
          <w:color w:val="000000"/>
          <w:sz w:val="20"/>
          <w:szCs w:val="20"/>
        </w:rPr>
        <w:t xml:space="preserve">(вид нормативного правового акта с указанием органа государственной власти </w:t>
      </w:r>
    </w:p>
    <w:p w:rsidR="00405D34" w:rsidRDefault="00317C1F">
      <w:pPr>
        <w:pStyle w:val="pt-a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</w:t>
      </w:r>
    </w:p>
    <w:p w:rsidR="00405D34" w:rsidRDefault="00317C1F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Cs/>
          <w:color w:val="000000"/>
          <w:sz w:val="20"/>
          <w:szCs w:val="20"/>
        </w:rPr>
      </w:pPr>
      <w:r>
        <w:rPr>
          <w:rStyle w:val="pt-a0"/>
          <w:bCs/>
          <w:color w:val="000000"/>
          <w:sz w:val="20"/>
          <w:szCs w:val="20"/>
        </w:rPr>
        <w:t xml:space="preserve">Республики Татарстан, уполномоченного на его издание, </w:t>
      </w:r>
    </w:p>
    <w:p w:rsidR="00655F7A" w:rsidRDefault="0003760F" w:rsidP="0094061A">
      <w:pPr>
        <w:pStyle w:val="pt-a"/>
        <w:shd w:val="clear" w:color="auto" w:fill="FFFFFF"/>
        <w:jc w:val="center"/>
        <w:rPr>
          <w:rFonts w:ascii="XO Thames" w:hAnsi="XO Thames"/>
          <w:color w:val="000000"/>
          <w:sz w:val="28"/>
          <w:szCs w:val="20"/>
        </w:rPr>
      </w:pPr>
      <w:r w:rsidRPr="0003760F">
        <w:rPr>
          <w:rFonts w:ascii="XO Thames" w:hAnsi="XO Thames"/>
          <w:color w:val="000000"/>
          <w:sz w:val="28"/>
          <w:szCs w:val="20"/>
        </w:rPr>
        <w:t>проект распоряжения Кабинета Министров Республики Татарстан о внесении изменений в перечень проектов по комплексному развитию сельских территорий Республики Татарстан, подлежащих реализации в 2026 году в рамках государственной программы Российской Федерации «Комплексное развитие сельских территорий», утвержденной постановлением Правительства Российской Федерации от 31 мая 2019 г. № 696 «Об утверждении государственной программы Российской Федерации «Комплексное развитие сельских территорий» и о внесении изменений в некоторые акты Правительства Российской Федерации», утвержденный  распоряжением Кабинета Министров Республики Татарстан от 11.02.2026 № 238-р</w:t>
      </w:r>
      <w:bookmarkStart w:id="0" w:name="_GoBack"/>
      <w:bookmarkEnd w:id="0"/>
    </w:p>
    <w:p w:rsidR="00405D34" w:rsidRDefault="00317C1F" w:rsidP="0094061A">
      <w:pPr>
        <w:pStyle w:val="pt-a"/>
        <w:shd w:val="clear" w:color="auto" w:fill="FFFFFF"/>
        <w:jc w:val="center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_____________________________________________________</w:t>
      </w:r>
    </w:p>
    <w:p w:rsidR="00405D34" w:rsidRDefault="00317C1F">
      <w:pPr>
        <w:pStyle w:val="pt-a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rStyle w:val="pt-a0"/>
          <w:bCs/>
          <w:color w:val="000000"/>
          <w:sz w:val="20"/>
          <w:szCs w:val="20"/>
        </w:rPr>
        <w:t>наименование проекта нормативного правового акта)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7"/>
        <w:gridCol w:w="2402"/>
        <w:gridCol w:w="3220"/>
        <w:gridCol w:w="1720"/>
        <w:gridCol w:w="1356"/>
      </w:tblGrid>
      <w:tr w:rsidR="00405D34">
        <w:tc>
          <w:tcPr>
            <w:tcW w:w="9345" w:type="dxa"/>
            <w:gridSpan w:val="5"/>
          </w:tcPr>
          <w:p w:rsidR="00405D34" w:rsidRDefault="00317C1F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</w:rPr>
            </w:pPr>
            <w:r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405D34">
        <w:tc>
          <w:tcPr>
            <w:tcW w:w="647" w:type="dxa"/>
          </w:tcPr>
          <w:p w:rsidR="00405D34" w:rsidRDefault="00317C1F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</w:p>
          <w:p w:rsidR="00405D34" w:rsidRDefault="00317C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2402" w:type="dxa"/>
            <w:vAlign w:val="center"/>
          </w:tcPr>
          <w:p w:rsidR="00405D34" w:rsidRDefault="00317C1F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Эксперт</w:t>
            </w:r>
          </w:p>
          <w:p w:rsidR="00405D34" w:rsidRDefault="00317C1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(Ф.И.О. (последнее – при наличии) / реквизиты распоряжения об аккредитации)</w:t>
            </w:r>
          </w:p>
        </w:tc>
        <w:tc>
          <w:tcPr>
            <w:tcW w:w="3220" w:type="dxa"/>
          </w:tcPr>
          <w:p w:rsidR="00405D34" w:rsidRDefault="00317C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Выявленный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коррупциогенный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фактор</w:t>
            </w:r>
          </w:p>
        </w:tc>
        <w:tc>
          <w:tcPr>
            <w:tcW w:w="3076" w:type="dxa"/>
            <w:gridSpan w:val="2"/>
          </w:tcPr>
          <w:p w:rsidR="00405D34" w:rsidRDefault="00317C1F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</w:p>
          <w:p w:rsidR="00405D34" w:rsidRDefault="00317C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разработчика</w:t>
            </w:r>
          </w:p>
        </w:tc>
      </w:tr>
      <w:tr w:rsidR="00405D34">
        <w:tc>
          <w:tcPr>
            <w:tcW w:w="647" w:type="dxa"/>
          </w:tcPr>
          <w:p w:rsidR="00405D34" w:rsidRDefault="00405D34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2402" w:type="dxa"/>
          </w:tcPr>
          <w:p w:rsidR="00405D34" w:rsidRDefault="00317C1F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220" w:type="dxa"/>
          </w:tcPr>
          <w:p w:rsidR="00405D34" w:rsidRDefault="00317C1F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076" w:type="dxa"/>
            <w:gridSpan w:val="2"/>
          </w:tcPr>
          <w:p w:rsidR="00405D34" w:rsidRDefault="00317C1F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405D34">
        <w:tc>
          <w:tcPr>
            <w:tcW w:w="647" w:type="dxa"/>
          </w:tcPr>
          <w:p w:rsidR="00405D34" w:rsidRDefault="00405D34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2402" w:type="dxa"/>
          </w:tcPr>
          <w:p w:rsidR="00405D34" w:rsidRDefault="00405D34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3220" w:type="dxa"/>
          </w:tcPr>
          <w:p w:rsidR="00405D34" w:rsidRDefault="00405D34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3076" w:type="dxa"/>
            <w:gridSpan w:val="2"/>
          </w:tcPr>
          <w:p w:rsidR="00405D34" w:rsidRDefault="00405D34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405D34">
        <w:tc>
          <w:tcPr>
            <w:tcW w:w="647" w:type="dxa"/>
          </w:tcPr>
          <w:p w:rsidR="00405D34" w:rsidRDefault="00405D34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2402" w:type="dxa"/>
          </w:tcPr>
          <w:p w:rsidR="00405D34" w:rsidRDefault="00405D34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3220" w:type="dxa"/>
          </w:tcPr>
          <w:p w:rsidR="00405D34" w:rsidRDefault="00405D34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3076" w:type="dxa"/>
            <w:gridSpan w:val="2"/>
          </w:tcPr>
          <w:p w:rsidR="00405D34" w:rsidRDefault="00405D34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405D34">
        <w:tc>
          <w:tcPr>
            <w:tcW w:w="9345" w:type="dxa"/>
            <w:gridSpan w:val="5"/>
          </w:tcPr>
          <w:p w:rsidR="00405D34" w:rsidRDefault="00317C1F">
            <w:pPr>
              <w:pStyle w:val="pt-a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405D34">
        <w:tc>
          <w:tcPr>
            <w:tcW w:w="647" w:type="dxa"/>
          </w:tcPr>
          <w:p w:rsidR="00405D34" w:rsidRDefault="00317C1F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</w:p>
          <w:p w:rsidR="00405D34" w:rsidRDefault="00317C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2402" w:type="dxa"/>
            <w:vAlign w:val="center"/>
          </w:tcPr>
          <w:p w:rsidR="00405D34" w:rsidRDefault="00317C1F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Участник обсуждения</w:t>
            </w:r>
          </w:p>
          <w:p w:rsidR="00405D34" w:rsidRDefault="00317C1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(Ф.И.О.</w:t>
            </w:r>
            <w:r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(последнее – при наличии) / адрес электронной почты)</w:t>
            </w:r>
          </w:p>
        </w:tc>
        <w:tc>
          <w:tcPr>
            <w:tcW w:w="3220" w:type="dxa"/>
          </w:tcPr>
          <w:p w:rsidR="00405D34" w:rsidRDefault="00317C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Позиция участника обсуждения</w:t>
            </w:r>
          </w:p>
        </w:tc>
        <w:tc>
          <w:tcPr>
            <w:tcW w:w="3076" w:type="dxa"/>
            <w:gridSpan w:val="2"/>
          </w:tcPr>
          <w:p w:rsidR="00405D34" w:rsidRDefault="00317C1F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</w:p>
          <w:p w:rsidR="00405D34" w:rsidRDefault="00317C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разработчика</w:t>
            </w:r>
          </w:p>
        </w:tc>
      </w:tr>
      <w:tr w:rsidR="00405D34">
        <w:tc>
          <w:tcPr>
            <w:tcW w:w="647" w:type="dxa"/>
          </w:tcPr>
          <w:p w:rsidR="00405D34" w:rsidRDefault="00405D34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2402" w:type="dxa"/>
          </w:tcPr>
          <w:p w:rsidR="00405D34" w:rsidRDefault="00317C1F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220" w:type="dxa"/>
          </w:tcPr>
          <w:p w:rsidR="00405D34" w:rsidRDefault="00317C1F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076" w:type="dxa"/>
            <w:gridSpan w:val="2"/>
          </w:tcPr>
          <w:p w:rsidR="00405D34" w:rsidRDefault="00317C1F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405D34">
        <w:tc>
          <w:tcPr>
            <w:tcW w:w="647" w:type="dxa"/>
          </w:tcPr>
          <w:p w:rsidR="00405D34" w:rsidRDefault="00405D34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2402" w:type="dxa"/>
          </w:tcPr>
          <w:p w:rsidR="00405D34" w:rsidRDefault="00405D34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3220" w:type="dxa"/>
          </w:tcPr>
          <w:p w:rsidR="00405D34" w:rsidRDefault="00405D34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3076" w:type="dxa"/>
            <w:gridSpan w:val="2"/>
          </w:tcPr>
          <w:p w:rsidR="00405D34" w:rsidRDefault="00405D34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405D34">
        <w:tc>
          <w:tcPr>
            <w:tcW w:w="647" w:type="dxa"/>
          </w:tcPr>
          <w:p w:rsidR="00405D34" w:rsidRDefault="00405D34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2402" w:type="dxa"/>
          </w:tcPr>
          <w:p w:rsidR="00405D34" w:rsidRDefault="00405D34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3220" w:type="dxa"/>
          </w:tcPr>
          <w:p w:rsidR="00405D34" w:rsidRDefault="00405D34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3076" w:type="dxa"/>
            <w:gridSpan w:val="2"/>
          </w:tcPr>
          <w:p w:rsidR="00405D34" w:rsidRDefault="00405D34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405D34">
        <w:tc>
          <w:tcPr>
            <w:tcW w:w="7989" w:type="dxa"/>
            <w:gridSpan w:val="4"/>
          </w:tcPr>
          <w:p w:rsidR="00405D34" w:rsidRDefault="00317C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>Общее количество поступивших предложений</w:t>
            </w:r>
          </w:p>
        </w:tc>
        <w:tc>
          <w:tcPr>
            <w:tcW w:w="1356" w:type="dxa"/>
          </w:tcPr>
          <w:p w:rsidR="00405D34" w:rsidRDefault="00317C1F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405D34">
        <w:tc>
          <w:tcPr>
            <w:tcW w:w="7989" w:type="dxa"/>
            <w:gridSpan w:val="4"/>
          </w:tcPr>
          <w:p w:rsidR="00405D34" w:rsidRDefault="00317C1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>Общее количество учтенных предложений</w:t>
            </w:r>
          </w:p>
        </w:tc>
        <w:tc>
          <w:tcPr>
            <w:tcW w:w="1356" w:type="dxa"/>
          </w:tcPr>
          <w:p w:rsidR="00405D34" w:rsidRDefault="00317C1F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405D34">
        <w:tc>
          <w:tcPr>
            <w:tcW w:w="7989" w:type="dxa"/>
            <w:gridSpan w:val="4"/>
          </w:tcPr>
          <w:p w:rsidR="00405D34" w:rsidRDefault="00317C1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>Общее количество частично учтенных предложений</w:t>
            </w:r>
          </w:p>
        </w:tc>
        <w:tc>
          <w:tcPr>
            <w:tcW w:w="1356" w:type="dxa"/>
          </w:tcPr>
          <w:p w:rsidR="00405D34" w:rsidRDefault="00317C1F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405D34">
        <w:tc>
          <w:tcPr>
            <w:tcW w:w="7989" w:type="dxa"/>
            <w:gridSpan w:val="4"/>
          </w:tcPr>
          <w:p w:rsidR="00405D34" w:rsidRDefault="00317C1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>Общее количество неучтенных предложений</w:t>
            </w:r>
          </w:p>
        </w:tc>
        <w:tc>
          <w:tcPr>
            <w:tcW w:w="1356" w:type="dxa"/>
          </w:tcPr>
          <w:p w:rsidR="00405D34" w:rsidRDefault="00317C1F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</w:tbl>
    <w:p w:rsidR="00405D34" w:rsidRDefault="00405D34"/>
    <w:sectPr w:rsidR="00405D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charset w:val="01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D34"/>
    <w:rsid w:val="0003760F"/>
    <w:rsid w:val="00064255"/>
    <w:rsid w:val="000E5D82"/>
    <w:rsid w:val="0011108C"/>
    <w:rsid w:val="001633F7"/>
    <w:rsid w:val="001804FA"/>
    <w:rsid w:val="00180E35"/>
    <w:rsid w:val="001C4ED6"/>
    <w:rsid w:val="001D2441"/>
    <w:rsid w:val="001D7F27"/>
    <w:rsid w:val="00203AFD"/>
    <w:rsid w:val="00297252"/>
    <w:rsid w:val="00317C1F"/>
    <w:rsid w:val="003A15D7"/>
    <w:rsid w:val="00402E2D"/>
    <w:rsid w:val="00405D34"/>
    <w:rsid w:val="00417378"/>
    <w:rsid w:val="005871F3"/>
    <w:rsid w:val="005E54AE"/>
    <w:rsid w:val="00622AA0"/>
    <w:rsid w:val="006407FE"/>
    <w:rsid w:val="00655F7A"/>
    <w:rsid w:val="00691532"/>
    <w:rsid w:val="006D67C7"/>
    <w:rsid w:val="006E5515"/>
    <w:rsid w:val="007E343A"/>
    <w:rsid w:val="00835234"/>
    <w:rsid w:val="008A0893"/>
    <w:rsid w:val="009310D8"/>
    <w:rsid w:val="009350A5"/>
    <w:rsid w:val="0094061A"/>
    <w:rsid w:val="0094439B"/>
    <w:rsid w:val="0095346E"/>
    <w:rsid w:val="009E5073"/>
    <w:rsid w:val="00A2335A"/>
    <w:rsid w:val="00A446FE"/>
    <w:rsid w:val="00A51944"/>
    <w:rsid w:val="00A62E63"/>
    <w:rsid w:val="00C0056D"/>
    <w:rsid w:val="00C01189"/>
    <w:rsid w:val="00CB4A46"/>
    <w:rsid w:val="00CE59BC"/>
    <w:rsid w:val="00D84DBC"/>
    <w:rsid w:val="00D9355F"/>
    <w:rsid w:val="00DF6A07"/>
    <w:rsid w:val="00E334AA"/>
    <w:rsid w:val="00E527EA"/>
    <w:rsid w:val="00E93209"/>
    <w:rsid w:val="00E950F5"/>
    <w:rsid w:val="00F610D8"/>
    <w:rsid w:val="00F93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2E39C"/>
  <w15:docId w15:val="{D1C1F9AF-4304-45E9-99C4-FFE470012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Times New Roman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pt-a">
    <w:name w:val="pt-a"/>
    <w:basedOn w:val="a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pt-a0">
    <w:name w:val="pt-a0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YuristMCX</dc:creator>
  <cp:lastModifiedBy>Пользователь</cp:lastModifiedBy>
  <cp:revision>2</cp:revision>
  <dcterms:created xsi:type="dcterms:W3CDTF">2026-08-25T11:59:00Z</dcterms:created>
  <dcterms:modified xsi:type="dcterms:W3CDTF">2026-08-25T11:59:00Z</dcterms:modified>
</cp:coreProperties>
</file>