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F7666A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976E38">
        <w:rPr>
          <w:sz w:val="28"/>
          <w:szCs w:val="28"/>
        </w:rPr>
        <w:t>проект</w:t>
      </w:r>
      <w:r w:rsidR="00976E38" w:rsidRPr="00976E38">
        <w:rPr>
          <w:sz w:val="28"/>
          <w:szCs w:val="28"/>
        </w:rPr>
        <w:t xml:space="preserve"> </w:t>
      </w:r>
      <w:r w:rsidR="003D4305" w:rsidRPr="003D4305">
        <w:rPr>
          <w:sz w:val="28"/>
          <w:szCs w:val="28"/>
        </w:rPr>
        <w:t>постановления Кабинета Министров Республики Татарстан «О внесении изменений в Порядок установления льготной арендной платы для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Татарстан, утвержденный постановлением Кабинета Министров Республики Татарстан от 09.11.2017 № 852 «Об утверждении Порядка установления льготной арендной платы для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Татарстан, и Порядка предоставления физическим и юридическим лицам в аренду неиспользуемых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Татарстан»</w:t>
      </w:r>
      <w:r w:rsidR="003D4305">
        <w:rPr>
          <w:sz w:val="28"/>
          <w:szCs w:val="28"/>
        </w:rPr>
        <w:t>.</w:t>
      </w:r>
      <w:bookmarkStart w:id="0" w:name="_GoBack"/>
      <w:bookmarkEnd w:id="0"/>
    </w:p>
    <w:p w:rsidR="00016571" w:rsidRDefault="00016571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4305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6BF2D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402</cp:revision>
  <dcterms:created xsi:type="dcterms:W3CDTF">2024-09-25T05:43:00Z</dcterms:created>
  <dcterms:modified xsi:type="dcterms:W3CDTF">2026-07-21T08:02:00Z</dcterms:modified>
</cp:coreProperties>
</file>