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 итогам независимой антикоррупционной экспертизы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(или) общественного обсуждения проекта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приказа </w:t>
      </w:r>
      <w:r>
        <w:rPr>
          <w:rFonts w:cs="Times New Roman" w:ascii="Times New Roman" w:hAnsi="Times New Roman"/>
          <w:bCs/>
          <w:sz w:val="28"/>
          <w:szCs w:val="28"/>
          <w:u w:val="none"/>
        </w:rPr>
        <w:t>Министерства строительства, архитектуры и жилищно-коммунального хозяйства Республики Татарстан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57" w:right="57" w:hanging="0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cs="Times New Roman" w:ascii="Times New Roman" w:hAnsi="Times New Roman"/>
          <w:bCs/>
          <w:sz w:val="28"/>
          <w:szCs w:val="28"/>
          <w:u w:val="single"/>
        </w:rPr>
        <w:t>«Об отмене приказа Министерства строительства, архитектуры и жилищно-коммунального хозяйства Республики Татарстан о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т 17.03.2026 № 429/о</w:t>
        <w:br/>
        <w:t xml:space="preserve">«О внесении изменения в Административный регламент Министерства строительства, архитектуры и жилищно-коммунального хозяйства Республики Татарстан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 xml:space="preserve">по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предоставлени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ю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 xml:space="preserve">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критериям, утвержденный приказом Министерства строительства, архитектуры и жилищно-коммунального хозяйства Республики Татарстан от 16.06.2022 № 63/о «Об утверждении Административного регламента Министерства строительства, архитектуры и жилищно-коммунального хозяйства Республики Татарстан 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 xml:space="preserve">по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предоставлени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ю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 xml:space="preserve">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tbl>
      <w:tblPr>
        <w:tblStyle w:val="a3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80"/>
        <w:gridCol w:w="2647"/>
        <w:gridCol w:w="2381"/>
        <w:gridCol w:w="2635"/>
      </w:tblGrid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Эксперт (Ф.И.О. (последнее – при наличии)/реквизиты распоряжения об аккредитации)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Выявленный коррупциогенный фактор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Заключений по результатам проведения независимой антикоррупционной экспертизы не поступало</w:t>
            </w:r>
          </w:p>
        </w:tc>
      </w:tr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Общественное обсуждение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Участник обсуждения (Ф.И.О. (последнее – при наличии)/адрес электронной почты)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Позиция участника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поступивших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неучтенных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1" w:gutter="0" w:header="0" w:top="397" w:footer="0" w:bottom="3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6e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6e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LibreOffice/7.5.6.2$Linux_X86_64 LibreOffice_project/50$Build-2</Application>
  <AppVersion>15.0000</AppVersion>
  <Pages>2</Pages>
  <Words>186</Words>
  <Characters>1617</Characters>
  <CharactersWithSpaces>1777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2020-09-03T08:12:00Z</dcterms:created>
  <dc:creator>Лилия Хайрутдинова</dc:creator>
  <dc:description/>
  <dc:language>ru-RU</dc:language>
  <cp:lastModifiedBy/>
  <dcterms:modified xsi:type="dcterms:W3CDTF">2026-06-11T16:40:46Z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