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>Сводная информация</w:t>
      </w: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по итогам </w:t>
      </w:r>
      <w:r>
        <w:rPr>
          <w:sz w:val="28"/>
          <w:szCs w:val="28"/>
        </w:rPr>
        <w:t xml:space="preserve">независимой антикоррупционной экспертизы </w:t>
      </w: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и (или) общественного обсуждения проекта приказа Агентства инвестиционного развития Республики Татарстан «Об утверждении Перечня должностей государственной гражданской службы Республики Татарстан в Агентстве инвестиционного развития Республики Татарстан, замещение которых связано с коррупционными рисками, при 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bookmarkStart w:id="0" w:name="_GoBack"/>
      <w:bookmarkEnd w:id="0"/>
      <w:r>
        <w:rPr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2413"/>
        <w:gridCol w:w="3225"/>
        <w:gridCol w:w="1720"/>
        <w:gridCol w:w="1364"/>
      </w:tblGrid>
      <w:tr>
        <w:tc>
          <w:tcPr>
            <w:tcW w:w="9571" w:type="dxa"/>
            <w:gridSpan w:val="5"/>
          </w:tcPr>
          <w:p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>
        <w:tc>
          <w:tcPr>
            <w:tcW w:w="6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9571" w:type="dxa"/>
            <w:gridSpan w:val="5"/>
          </w:tcPr>
          <w:p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>
        <w:tc>
          <w:tcPr>
            <w:tcW w:w="6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9ADBB-E94D-4287-A328-8A7F10CB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38579-E086-4465-B538-C3E7F132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Узбеков Шамиль Мохаммядиевич</dc:creator>
  <cp:lastModifiedBy>Узбеков Шамиль Мохаммядиевич</cp:lastModifiedBy>
  <cp:revision>2</cp:revision>
  <dcterms:created xsi:type="dcterms:W3CDTF">2026-06-14T12:25:00Z</dcterms:created>
  <dcterms:modified xsi:type="dcterms:W3CDTF">2026-06-14T12:25:00Z</dcterms:modified>
</cp:coreProperties>
</file>