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b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>независимой антикоррупционной экспертизы</w:t>
      </w: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pt-a0"/>
          <w:b/>
          <w:bCs/>
          <w:color w:val="000000"/>
          <w:sz w:val="28"/>
          <w:szCs w:val="28"/>
        </w:rPr>
        <w:t>проекта</w:t>
      </w:r>
    </w:p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715409" w:rsidRPr="00715409" w:rsidRDefault="001F383B" w:rsidP="00715409">
      <w:pPr>
        <w:spacing w:after="160"/>
        <w:ind w:firstLine="708"/>
        <w:jc w:val="both"/>
        <w:rPr>
          <w:rFonts w:ascii="Times New Roman" w:hAnsi="Times New Roman"/>
          <w:sz w:val="28"/>
          <w:szCs w:val="28"/>
        </w:rPr>
      </w:pPr>
      <w:r w:rsidRPr="00715409">
        <w:rPr>
          <w:rFonts w:ascii="Times New Roman" w:hAnsi="Times New Roman"/>
          <w:sz w:val="28"/>
          <w:szCs w:val="28"/>
          <w:shd w:val="clear" w:color="auto" w:fill="FFFFFF"/>
        </w:rPr>
        <w:t xml:space="preserve">Проект приказа </w:t>
      </w:r>
      <w:r w:rsidR="00715409">
        <w:rPr>
          <w:rFonts w:ascii="Times New Roman" w:hAnsi="Times New Roman"/>
          <w:sz w:val="28"/>
          <w:szCs w:val="28"/>
          <w:shd w:val="clear" w:color="auto" w:fill="FFFFFF"/>
        </w:rPr>
        <w:t xml:space="preserve">«О </w:t>
      </w:r>
      <w:r w:rsidR="00715409" w:rsidRPr="00715409">
        <w:rPr>
          <w:rFonts w:ascii="Times New Roman" w:hAnsi="Times New Roman"/>
          <w:sz w:val="28"/>
          <w:szCs w:val="28"/>
        </w:rPr>
        <w:t>внесении изменений в Положение о Комиссии Государственного комитета Республики Татарстан по архивному делу по соблюдению требований к служебному поведению государственных гражданских служащих Республики Татарстан и урегулированию конфликта интересов</w:t>
      </w:r>
      <w:r w:rsidR="00715409">
        <w:rPr>
          <w:rFonts w:ascii="Times New Roman" w:hAnsi="Times New Roman"/>
          <w:sz w:val="28"/>
          <w:szCs w:val="28"/>
        </w:rPr>
        <w:t>»</w:t>
      </w:r>
      <w:bookmarkStart w:id="0" w:name="_GoBack"/>
      <w:bookmarkEnd w:id="0"/>
      <w:r w:rsidR="00715409" w:rsidRPr="00715409">
        <w:rPr>
          <w:rFonts w:ascii="Times New Roman" w:hAnsi="Times New Roman"/>
          <w:sz w:val="28"/>
          <w:szCs w:val="28"/>
        </w:rPr>
        <w:t>, утвержденное приказом Государственного комитета Республики Татарстан по архивному делу от 10.12.2024 № 187-од</w:t>
      </w:r>
    </w:p>
    <w:p w:rsidR="00D1387D" w:rsidRDefault="00D1387D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643"/>
        <w:gridCol w:w="2407"/>
        <w:gridCol w:w="3219"/>
        <w:gridCol w:w="1721"/>
        <w:gridCol w:w="1355"/>
      </w:tblGrid>
      <w:tr w:rsidR="00D1387D"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Эксперт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 (последнее – при наличии) / реквизиты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распо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ряжения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коррупциогенный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 адрес электронной почты)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D1387D" w:rsidRDefault="00D1387D"/>
    <w:p w:rsidR="00D1387D" w:rsidRDefault="00D1387D"/>
    <w:sectPr w:rsidR="00D1387D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87D"/>
    <w:rsid w:val="001F383B"/>
    <w:rsid w:val="00715409"/>
    <w:rsid w:val="00D1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44F9B"/>
  <w15:docId w15:val="{C26BCC5F-2D71-498F-82B9-E1C051725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ab">
    <w:name w:val="Нижний колонтитул Знак"/>
    <w:basedOn w:val="a0"/>
    <w:link w:val="ac"/>
    <w:uiPriority w:val="99"/>
    <w:qFormat/>
  </w:style>
  <w:style w:type="character" w:customStyle="1" w:styleId="ad">
    <w:name w:val="Название объекта Знак"/>
    <w:basedOn w:val="a0"/>
    <w:link w:val="ae"/>
    <w:uiPriority w:val="35"/>
    <w:qFormat/>
    <w:rPr>
      <w:b/>
      <w:bCs/>
      <w:color w:val="5B9BD5" w:themeColor="accent1"/>
      <w:sz w:val="18"/>
      <w:szCs w:val="18"/>
    </w:r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character" w:customStyle="1" w:styleId="af0">
    <w:name w:val="Текст сноски Знак"/>
    <w:link w:val="af1"/>
    <w:uiPriority w:val="99"/>
    <w:qFormat/>
    <w:rPr>
      <w:sz w:val="18"/>
    </w:rPr>
  </w:style>
  <w:style w:type="character" w:customStyle="1" w:styleId="af2">
    <w:name w:val="Символ сноски"/>
    <w:basedOn w:val="a0"/>
    <w:uiPriority w:val="99"/>
    <w:unhideWhenUsed/>
    <w:qFormat/>
    <w:rPr>
      <w:vertAlign w:val="superscript"/>
    </w:rPr>
  </w:style>
  <w:style w:type="character" w:styleId="af3">
    <w:name w:val="footnote reference"/>
    <w:rPr>
      <w:vertAlign w:val="superscript"/>
    </w:rPr>
  </w:style>
  <w:style w:type="character" w:customStyle="1" w:styleId="af4">
    <w:name w:val="Текст концевой сноски Знак"/>
    <w:link w:val="af5"/>
    <w:uiPriority w:val="99"/>
    <w:qFormat/>
    <w:rPr>
      <w:sz w:val="20"/>
    </w:rPr>
  </w:style>
  <w:style w:type="character" w:customStyle="1" w:styleId="af6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7">
    <w:name w:val="endnote reference"/>
    <w:rPr>
      <w:vertAlign w:val="superscript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pt-a0">
    <w:name w:val="pt-a0"/>
    <w:basedOn w:val="a0"/>
    <w:qFormat/>
  </w:style>
  <w:style w:type="character" w:customStyle="1" w:styleId="af8">
    <w:name w:val="Текст выноски Знак"/>
    <w:basedOn w:val="a0"/>
    <w:link w:val="af9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a">
    <w:name w:val="Символ нумерации"/>
    <w:qFormat/>
  </w:style>
  <w:style w:type="paragraph" w:styleId="a4">
    <w:name w:val="Title"/>
    <w:basedOn w:val="a"/>
    <w:next w:val="afb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b">
    <w:name w:val="Body Text"/>
    <w:basedOn w:val="a"/>
    <w:pPr>
      <w:spacing w:after="140" w:line="276" w:lineRule="auto"/>
    </w:pPr>
  </w:style>
  <w:style w:type="paragraph" w:styleId="afc">
    <w:name w:val="List"/>
    <w:basedOn w:val="afb"/>
    <w:rPr>
      <w:rFonts w:ascii="PT Astra Serif" w:hAnsi="PT Astra Serif" w:cs="Noto Sans Devanagari"/>
    </w:rPr>
  </w:style>
  <w:style w:type="paragraph" w:styleId="ae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d">
    <w:name w:val="index heading"/>
    <w:basedOn w:val="a4"/>
  </w:style>
  <w:style w:type="paragraph" w:styleId="afe">
    <w:name w:val="List Paragraph"/>
    <w:basedOn w:val="a"/>
    <w:uiPriority w:val="34"/>
    <w:qFormat/>
    <w:pPr>
      <w:spacing w:after="160"/>
      <w:ind w:left="720"/>
      <w:contextualSpacing/>
    </w:pPr>
  </w:style>
  <w:style w:type="paragraph" w:styleId="aff">
    <w:name w:val="No Spacing"/>
    <w:uiPriority w:val="1"/>
    <w:qFormat/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paragraph" w:customStyle="1" w:styleId="aff0">
    <w:name w:val="Колонтитул"/>
    <w:basedOn w:val="a"/>
    <w:qFormat/>
  </w:style>
  <w:style w:type="paragraph" w:styleId="aa">
    <w:name w:val="header"/>
    <w:basedOn w:val="a"/>
    <w:link w:val="a9"/>
    <w:uiPriority w:val="99"/>
    <w:unhideWhenUsed/>
    <w:pPr>
      <w:tabs>
        <w:tab w:val="center" w:pos="7143"/>
        <w:tab w:val="right" w:pos="14287"/>
      </w:tabs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f1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paragraph" w:styleId="af5">
    <w:name w:val="endnote text"/>
    <w:basedOn w:val="a"/>
    <w:link w:val="af4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1">
    <w:name w:val="TOC Heading"/>
    <w:uiPriority w:val="39"/>
    <w:unhideWhenUsed/>
    <w:pPr>
      <w:spacing w:after="160" w:line="259" w:lineRule="auto"/>
    </w:pPr>
  </w:style>
  <w:style w:type="paragraph" w:styleId="aff2">
    <w:name w:val="table of figures"/>
    <w:basedOn w:val="a"/>
    <w:next w:val="a"/>
    <w:uiPriority w:val="99"/>
    <w:unhideWhenUsed/>
    <w:qFormat/>
  </w:style>
  <w:style w:type="paragraph" w:customStyle="1" w:styleId="pt-a">
    <w:name w:val="pt-a"/>
    <w:basedOn w:val="a"/>
    <w:qFormat/>
    <w:pPr>
      <w:spacing w:beforeAutospacing="1" w:afterAutospacing="1"/>
    </w:pPr>
    <w:rPr>
      <w:rFonts w:ascii="Times New Roman" w:hAnsi="Times New Roman"/>
    </w:rPr>
  </w:style>
  <w:style w:type="paragraph" w:styleId="af9">
    <w:name w:val="Balloon Text"/>
    <w:basedOn w:val="a"/>
    <w:link w:val="af8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f3">
    <w:name w:val="Normal (Web)"/>
    <w:basedOn w:val="a"/>
    <w:uiPriority w:val="99"/>
    <w:semiHidden/>
    <w:unhideWhenUsed/>
    <w:qFormat/>
    <w:pPr>
      <w:spacing w:beforeAutospacing="1" w:afterAutospacing="1"/>
    </w:pPr>
    <w:rPr>
      <w:rFonts w:ascii="Times New Roman" w:eastAsiaTheme="minorHAnsi" w:hAnsi="Times New Roman"/>
    </w:rPr>
  </w:style>
  <w:style w:type="table" w:styleId="af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4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bottom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USER-306</dc:creator>
  <dc:description/>
  <cp:lastModifiedBy>Пользователь</cp:lastModifiedBy>
  <cp:revision>3</cp:revision>
  <dcterms:created xsi:type="dcterms:W3CDTF">2026-05-08T08:02:00Z</dcterms:created>
  <dcterms:modified xsi:type="dcterms:W3CDTF">2026-06-15T10:11:00Z</dcterms:modified>
  <dc:language>ru-RU</dc:language>
</cp:coreProperties>
</file>