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Сводная информация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по итогам независимой антикоррупционной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экспертизы и (или) общественного обсуждения проекта</w:t>
      </w:r>
    </w:p>
    <w:p w:rsidR="00E2317D" w:rsidRPr="00E2317D" w:rsidRDefault="00E2317D" w:rsidP="00E2317D">
      <w:pPr>
        <w:widowControl/>
        <w:ind w:firstLine="0"/>
        <w:outlineLvl w:val="0"/>
        <w:rPr>
          <w:rFonts w:ascii="Times New Roman" w:hAnsi="Times New Roman" w:cs="Times New Roman"/>
          <w:lang w:eastAsia="en-US"/>
        </w:rPr>
      </w:pPr>
    </w:p>
    <w:p w:rsidR="00FB521F" w:rsidRPr="00FB521F" w:rsidRDefault="00E2317D" w:rsidP="00FB521F">
      <w:pPr>
        <w:widowControl/>
        <w:spacing w:line="240" w:lineRule="atLeast"/>
        <w:ind w:firstLine="0"/>
        <w:rPr>
          <w:rFonts w:ascii="Times New Roman" w:hAnsi="Times New Roman" w:cs="Times New Roman"/>
          <w:u w:val="single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__</w:t>
      </w:r>
      <w:r w:rsidR="00FB521F">
        <w:rPr>
          <w:rFonts w:ascii="Times New Roman" w:hAnsi="Times New Roman" w:cs="Times New Roman"/>
          <w:u w:val="single"/>
          <w:lang w:eastAsia="en-US"/>
        </w:rPr>
        <w:t xml:space="preserve">Проект </w:t>
      </w:r>
      <w:r w:rsidR="00F735CE">
        <w:rPr>
          <w:rFonts w:ascii="Times New Roman" w:hAnsi="Times New Roman" w:cs="Times New Roman"/>
          <w:u w:val="single"/>
          <w:lang w:eastAsia="en-US"/>
        </w:rPr>
        <w:t>приказа Министерства строительства, архитектуры и жилищно-коммунального хозяйства Республики Татарстан</w:t>
      </w:r>
      <w:r w:rsidR="00FB521F"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152055" w:rsidRPr="00152055">
        <w:rPr>
          <w:rFonts w:ascii="Times New Roman" w:hAnsi="Times New Roman" w:cs="Times New Roman"/>
          <w:u w:val="single"/>
          <w:lang w:eastAsia="en-US"/>
        </w:rPr>
        <w:t>«Об утвержден</w:t>
      </w:r>
      <w:r w:rsidR="00152055">
        <w:rPr>
          <w:rFonts w:ascii="Times New Roman" w:hAnsi="Times New Roman" w:cs="Times New Roman"/>
          <w:u w:val="single"/>
          <w:lang w:eastAsia="en-US"/>
        </w:rPr>
        <w:t xml:space="preserve">ии </w:t>
      </w:r>
      <w:r w:rsidR="007700BA" w:rsidRPr="007700BA">
        <w:rPr>
          <w:rFonts w:ascii="Times New Roman" w:hAnsi="Times New Roman" w:cs="Times New Roman"/>
          <w:u w:val="single"/>
          <w:lang w:eastAsia="en-US"/>
        </w:rPr>
        <w:t xml:space="preserve">Правил землепользования и застройки муниципального </w:t>
      </w:r>
      <w:r w:rsidR="007700BA">
        <w:rPr>
          <w:rFonts w:ascii="Times New Roman" w:hAnsi="Times New Roman" w:cs="Times New Roman"/>
          <w:u w:val="single"/>
          <w:lang w:eastAsia="en-US"/>
        </w:rPr>
        <w:t>образования «</w:t>
      </w:r>
      <w:proofErr w:type="spellStart"/>
      <w:r w:rsidR="005B5822" w:rsidRPr="005B5822">
        <w:rPr>
          <w:rFonts w:ascii="Times New Roman" w:hAnsi="Times New Roman" w:cs="Times New Roman"/>
          <w:u w:val="single"/>
          <w:lang w:eastAsia="en-US"/>
        </w:rPr>
        <w:t>Табар-Черкийское</w:t>
      </w:r>
      <w:proofErr w:type="spellEnd"/>
      <w:r w:rsidR="005B5822" w:rsidRPr="005B5822">
        <w:rPr>
          <w:rFonts w:ascii="Times New Roman" w:hAnsi="Times New Roman" w:cs="Times New Roman"/>
          <w:u w:val="single"/>
          <w:lang w:eastAsia="en-US"/>
        </w:rPr>
        <w:t xml:space="preserve"> сельское поселение» Апастовского</w:t>
      </w:r>
      <w:bookmarkStart w:id="0" w:name="_GoBack"/>
      <w:bookmarkEnd w:id="0"/>
      <w:r w:rsidR="007700BA" w:rsidRPr="007700BA">
        <w:rPr>
          <w:rFonts w:ascii="Times New Roman" w:hAnsi="Times New Roman" w:cs="Times New Roman"/>
          <w:u w:val="single"/>
          <w:lang w:eastAsia="en-US"/>
        </w:rPr>
        <w:t xml:space="preserve"> муниципального района Республики Татарстан</w:t>
      </w:r>
      <w:r w:rsidR="00152055" w:rsidRPr="007700BA">
        <w:rPr>
          <w:rFonts w:ascii="Times New Roman" w:hAnsi="Times New Roman" w:cs="Times New Roman"/>
          <w:u w:val="single"/>
          <w:lang w:eastAsia="en-US"/>
        </w:rPr>
        <w:t>»</w:t>
      </w:r>
    </w:p>
    <w:p w:rsidR="00E2317D" w:rsidRPr="00E2317D" w:rsidRDefault="00E2317D" w:rsidP="00E2317D">
      <w:pPr>
        <w:widowControl/>
        <w:spacing w:line="240" w:lineRule="atLeast"/>
        <w:ind w:firstLine="0"/>
        <w:rPr>
          <w:rFonts w:ascii="Courier New" w:hAnsi="Courier New" w:cs="Courier New"/>
          <w:sz w:val="20"/>
          <w:szCs w:val="20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(вид нормативного правового акта с указанием органа государственной власти</w:t>
      </w:r>
      <w:r w:rsidR="00FB521F">
        <w:rPr>
          <w:rFonts w:ascii="Courier New" w:hAnsi="Courier New" w:cs="Courier New"/>
          <w:sz w:val="20"/>
          <w:szCs w:val="20"/>
          <w:lang w:eastAsia="en-US"/>
        </w:rPr>
        <w:t xml:space="preserve"> Республики Татарстан, уполномоченного на его издание, </w:t>
      </w:r>
      <w:r w:rsidRPr="00E2317D">
        <w:rPr>
          <w:rFonts w:ascii="Courier New" w:hAnsi="Courier New" w:cs="Courier New"/>
          <w:sz w:val="20"/>
          <w:szCs w:val="20"/>
          <w:lang w:eastAsia="en-US"/>
        </w:rPr>
        <w:t>наименование проекта нормативного правового акта)</w:t>
      </w:r>
    </w:p>
    <w:p w:rsidR="00094394" w:rsidRDefault="0009439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 w:rsidR="00094394" w:rsidRPr="002C7349"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Независимая антикоррупционная экспертиза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N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Эксперт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 xml:space="preserve">Выявленный </w:t>
            </w:r>
            <w:proofErr w:type="spellStart"/>
            <w:r w:rsidRPr="002C7349">
              <w:t>коррупциогенный</w:t>
            </w:r>
            <w:proofErr w:type="spellEnd"/>
            <w:r w:rsidRPr="002C7349">
              <w:t xml:space="preserve">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Комментарии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разработчика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</w:tbl>
    <w:p w:rsidR="00094394" w:rsidRDefault="00094394"/>
    <w:p w:rsidR="00094394" w:rsidRDefault="00094394"/>
    <w:sectPr w:rsidR="00094394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FD3"/>
    <w:rsid w:val="00003A50"/>
    <w:rsid w:val="000123F1"/>
    <w:rsid w:val="00035F2D"/>
    <w:rsid w:val="00094394"/>
    <w:rsid w:val="000B5FD3"/>
    <w:rsid w:val="00152055"/>
    <w:rsid w:val="001A4ED9"/>
    <w:rsid w:val="001A5349"/>
    <w:rsid w:val="001C05ED"/>
    <w:rsid w:val="001C3659"/>
    <w:rsid w:val="002960D8"/>
    <w:rsid w:val="002C7349"/>
    <w:rsid w:val="00351F6E"/>
    <w:rsid w:val="00391EEE"/>
    <w:rsid w:val="00396925"/>
    <w:rsid w:val="0041171F"/>
    <w:rsid w:val="00414D76"/>
    <w:rsid w:val="00486CE3"/>
    <w:rsid w:val="004B2A13"/>
    <w:rsid w:val="004D44C3"/>
    <w:rsid w:val="0050783F"/>
    <w:rsid w:val="00511728"/>
    <w:rsid w:val="00533671"/>
    <w:rsid w:val="005B5822"/>
    <w:rsid w:val="005C35C8"/>
    <w:rsid w:val="005E5519"/>
    <w:rsid w:val="006A537F"/>
    <w:rsid w:val="006C7226"/>
    <w:rsid w:val="006D6BAE"/>
    <w:rsid w:val="00746988"/>
    <w:rsid w:val="007471B4"/>
    <w:rsid w:val="007700BA"/>
    <w:rsid w:val="0077466D"/>
    <w:rsid w:val="00861381"/>
    <w:rsid w:val="00867EA5"/>
    <w:rsid w:val="00887BEC"/>
    <w:rsid w:val="0090253C"/>
    <w:rsid w:val="009A5DA6"/>
    <w:rsid w:val="009B51C8"/>
    <w:rsid w:val="009E3C57"/>
    <w:rsid w:val="00A13368"/>
    <w:rsid w:val="00A9595A"/>
    <w:rsid w:val="00AC65B6"/>
    <w:rsid w:val="00AD4C62"/>
    <w:rsid w:val="00B129F9"/>
    <w:rsid w:val="00BE3753"/>
    <w:rsid w:val="00D7118C"/>
    <w:rsid w:val="00DA3B99"/>
    <w:rsid w:val="00E2317D"/>
    <w:rsid w:val="00E44485"/>
    <w:rsid w:val="00E6154D"/>
    <w:rsid w:val="00E85787"/>
    <w:rsid w:val="00EA0B31"/>
    <w:rsid w:val="00F37ABB"/>
    <w:rsid w:val="00F67F14"/>
    <w:rsid w:val="00F735CE"/>
    <w:rsid w:val="00FB521F"/>
    <w:rsid w:val="00FB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6E08DE6-D42F-4F17-9BE5-095B9F65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eleva\Desktop\&#1043;&#1091;&#1079;&#1077;&#1083;&#1100;\&#1052;&#1086;&#1080;%20&#1076;&#1086;&#1082;&#1091;&#1084;&#1077;&#1085;&#1090;&#1099;\&#1054;&#1090;&#1076;&#1077;&#1083;\&#1056;&#1072;&#1079;&#1084;&#1077;&#1097;&#1077;&#1085;&#1080;&#1077;%20&#1085;&#1072;%20&#1072;&#1085;&#1090;&#1080;&#1082;&#1086;&#1088;&#1088;%20&#1101;&#1082;&#1089;&#1087;&#1077;&#1088;&#1090;&#1080;&#1079;&#1091;\&#1057;&#1074;&#1086;&#1076;&#1085;&#1099;&#1081;%20&#1092;&#1072;&#1081;&#1083;_&#1063;&#1080;&#1089;&#1090;&#1086;&#1087;%20&#1086;&#1088;&#1086;&#1089;&#1080;&#1090;%20&#1089;&#1080;&#1089;&#1090;&#1077;&#108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Сводный файл_Чистоп оросит система.dot</Template>
  <TotalTime>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Равиля Габелева</dc:creator>
  <cp:keywords/>
  <dc:description>Документ экспортирован из системы ГАРАНТ</dc:description>
  <cp:lastModifiedBy>Пользователь</cp:lastModifiedBy>
  <cp:revision>2</cp:revision>
  <dcterms:created xsi:type="dcterms:W3CDTF">2026-06-09T07:46:00Z</dcterms:created>
  <dcterms:modified xsi:type="dcterms:W3CDTF">2026-06-09T07:46:00Z</dcterms:modified>
</cp:coreProperties>
</file>