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07822" w:rsidRDefault="00C64CD9" w:rsidP="00A050E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5E539E">
        <w:rPr>
          <w:sz w:val="28"/>
          <w:szCs w:val="28"/>
        </w:rPr>
        <w:t>п</w:t>
      </w:r>
      <w:r w:rsidR="005E539E" w:rsidRPr="005E539E">
        <w:rPr>
          <w:sz w:val="28"/>
          <w:szCs w:val="28"/>
        </w:rPr>
        <w:t>роект</w:t>
      </w:r>
      <w:r w:rsidR="005E539E">
        <w:rPr>
          <w:sz w:val="28"/>
          <w:szCs w:val="28"/>
        </w:rPr>
        <w:t>а</w:t>
      </w:r>
      <w:bookmarkStart w:id="0" w:name="_GoBack"/>
      <w:bookmarkEnd w:id="0"/>
      <w:r w:rsidR="005E539E" w:rsidRPr="005E539E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«Об изменении охранной зоны распределительного газопровода и внесении изменений в распоряжение Министерства земельных и имущественных отношений Республики Татарстан от 30.12.2013 № 4083-р         «Об утверждении границ охранных зон газораспределительных сетей (газопроводов) на территории муниципального образования «город Казань», </w:t>
      </w:r>
      <w:proofErr w:type="spellStart"/>
      <w:r w:rsidR="005E539E" w:rsidRPr="005E539E">
        <w:rPr>
          <w:sz w:val="28"/>
          <w:szCs w:val="28"/>
        </w:rPr>
        <w:t>Актанышского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Буинского</w:t>
      </w:r>
      <w:proofErr w:type="spellEnd"/>
      <w:r w:rsidR="005E539E" w:rsidRPr="005E539E">
        <w:rPr>
          <w:sz w:val="28"/>
          <w:szCs w:val="28"/>
        </w:rPr>
        <w:t xml:space="preserve">, Высокогорского, </w:t>
      </w:r>
      <w:proofErr w:type="spellStart"/>
      <w:r w:rsidR="005E539E" w:rsidRPr="005E539E">
        <w:rPr>
          <w:sz w:val="28"/>
          <w:szCs w:val="28"/>
        </w:rPr>
        <w:t>Дрожжановского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Заинского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Кайбицкого</w:t>
      </w:r>
      <w:proofErr w:type="spellEnd"/>
      <w:r w:rsidR="005E539E" w:rsidRPr="005E539E">
        <w:rPr>
          <w:sz w:val="28"/>
          <w:szCs w:val="28"/>
        </w:rPr>
        <w:t>, Камско-</w:t>
      </w:r>
      <w:proofErr w:type="spellStart"/>
      <w:r w:rsidR="005E539E" w:rsidRPr="005E539E">
        <w:rPr>
          <w:sz w:val="28"/>
          <w:szCs w:val="28"/>
        </w:rPr>
        <w:t>Устьинского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Муслюмовского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Пестречинского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Сармановского</w:t>
      </w:r>
      <w:proofErr w:type="spellEnd"/>
      <w:r w:rsidR="005E539E" w:rsidRPr="005E539E">
        <w:rPr>
          <w:sz w:val="28"/>
          <w:szCs w:val="28"/>
        </w:rPr>
        <w:t xml:space="preserve">, </w:t>
      </w:r>
      <w:proofErr w:type="spellStart"/>
      <w:r w:rsidR="005E539E" w:rsidRPr="005E539E">
        <w:rPr>
          <w:sz w:val="28"/>
          <w:szCs w:val="28"/>
        </w:rPr>
        <w:t>Тетюшского</w:t>
      </w:r>
      <w:proofErr w:type="spellEnd"/>
      <w:r w:rsidR="005E539E" w:rsidRPr="005E539E">
        <w:rPr>
          <w:sz w:val="28"/>
          <w:szCs w:val="28"/>
        </w:rPr>
        <w:t xml:space="preserve"> муниципальных районов Республики Татарстан»</w:t>
      </w:r>
      <w:r w:rsidR="005E539E">
        <w:rPr>
          <w:sz w:val="28"/>
          <w:szCs w:val="28"/>
        </w:rPr>
        <w:t>.</w:t>
      </w:r>
    </w:p>
    <w:p w:rsidR="005E539E" w:rsidRPr="00A050E2" w:rsidRDefault="005E539E" w:rsidP="00A050E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B5692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E33FA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539E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050E2"/>
    <w:rsid w:val="00A07822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37305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4BA17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412</cp:revision>
  <dcterms:created xsi:type="dcterms:W3CDTF">2024-09-25T05:43:00Z</dcterms:created>
  <dcterms:modified xsi:type="dcterms:W3CDTF">2026-06-09T09:08:00Z</dcterms:modified>
</cp:coreProperties>
</file>