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349" w:rsidRDefault="00933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информация</w:t>
      </w:r>
    </w:p>
    <w:p w:rsidR="00513349" w:rsidRDefault="00933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итогам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независимой антикоррупционной экспертизы</w:t>
      </w:r>
    </w:p>
    <w:p w:rsidR="00513349" w:rsidRDefault="00933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(или) общественного обсуждения </w:t>
      </w:r>
    </w:p>
    <w:p w:rsidR="00513349" w:rsidRDefault="00513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349" w:rsidRDefault="00933963" w:rsidP="00432D5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Кабинета Министров Республики Татарстан </w:t>
      </w:r>
      <w:r w:rsidR="00FA0DFC" w:rsidRPr="00FA0DFC">
        <w:rPr>
          <w:rFonts w:ascii="Times New Roman" w:hAnsi="Times New Roman" w:cs="Times New Roman"/>
          <w:sz w:val="28"/>
          <w:szCs w:val="28"/>
        </w:rPr>
        <w:t>«О внесении изменений в постановление Кабинета Министров Республики Татарстан от 22.01.2026 № 30 «О дорожных работах на дорогах общего пользования в Республике</w:t>
      </w:r>
      <w:r w:rsidR="00FA0DFC">
        <w:rPr>
          <w:rFonts w:ascii="Times New Roman" w:hAnsi="Times New Roman" w:cs="Times New Roman"/>
          <w:sz w:val="28"/>
          <w:szCs w:val="28"/>
        </w:rPr>
        <w:t xml:space="preserve"> Татарстан на 2026 – 2028 годы»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581"/>
        <w:gridCol w:w="2920"/>
        <w:gridCol w:w="2496"/>
        <w:gridCol w:w="2323"/>
      </w:tblGrid>
      <w:tr w:rsidR="00513349">
        <w:tc>
          <w:tcPr>
            <w:tcW w:w="7566" w:type="dxa"/>
            <w:gridSpan w:val="4"/>
          </w:tcPr>
          <w:p w:rsidR="00513349" w:rsidRDefault="00933963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  <w:tc>
          <w:tcPr>
            <w:tcW w:w="2323" w:type="dxa"/>
          </w:tcPr>
          <w:p w:rsidR="00513349" w:rsidRDefault="00513349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1" w:type="dxa"/>
            <w:vAlign w:val="center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2920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Комментарии 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разработчика</w:t>
            </w:r>
            <w:proofErr w:type="gramEnd"/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20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0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0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7566" w:type="dxa"/>
            <w:gridSpan w:val="4"/>
          </w:tcPr>
          <w:p w:rsidR="00513349" w:rsidRDefault="00933963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  <w:tc>
          <w:tcPr>
            <w:tcW w:w="2323" w:type="dxa"/>
          </w:tcPr>
          <w:p w:rsidR="00513349" w:rsidRDefault="00513349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1" w:type="dxa"/>
            <w:vAlign w:val="center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(последнее – при наличии) / адрес электронной почты)</w:t>
            </w:r>
          </w:p>
        </w:tc>
        <w:tc>
          <w:tcPr>
            <w:tcW w:w="2920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Комментарии </w:t>
            </w:r>
          </w:p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разработчика</w:t>
            </w:r>
            <w:proofErr w:type="gramEnd"/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20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0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69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0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070" w:type="dxa"/>
            <w:gridSpan w:val="3"/>
          </w:tcPr>
          <w:p w:rsidR="00513349" w:rsidRDefault="0093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поступало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070" w:type="dxa"/>
            <w:gridSpan w:val="3"/>
          </w:tcPr>
          <w:p w:rsidR="00513349" w:rsidRDefault="00933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070" w:type="dxa"/>
            <w:gridSpan w:val="3"/>
          </w:tcPr>
          <w:p w:rsidR="00513349" w:rsidRDefault="00933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349">
        <w:tc>
          <w:tcPr>
            <w:tcW w:w="5070" w:type="dxa"/>
            <w:gridSpan w:val="3"/>
          </w:tcPr>
          <w:p w:rsidR="00513349" w:rsidRDefault="00933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2496" w:type="dxa"/>
          </w:tcPr>
          <w:p w:rsidR="00513349" w:rsidRDefault="0093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23" w:type="dxa"/>
          </w:tcPr>
          <w:p w:rsidR="00513349" w:rsidRDefault="0051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3349" w:rsidRDefault="00513349">
      <w:pPr>
        <w:rPr>
          <w:rFonts w:ascii="Times New Roman" w:hAnsi="Times New Roman" w:cs="Times New Roman"/>
        </w:rPr>
      </w:pPr>
    </w:p>
    <w:sectPr w:rsidR="005133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349"/>
    <w:rsid w:val="00432D50"/>
    <w:rsid w:val="00513349"/>
    <w:rsid w:val="008B67D1"/>
    <w:rsid w:val="00933963"/>
    <w:rsid w:val="00FA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80783-91E0-4017-A007-26BDCB37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 Розалия Султановна</dc:creator>
  <cp:lastModifiedBy>Фина Идрисова</cp:lastModifiedBy>
  <cp:revision>30</cp:revision>
  <dcterms:created xsi:type="dcterms:W3CDTF">2017-12-29T09:00:00Z</dcterms:created>
  <dcterms:modified xsi:type="dcterms:W3CDTF">2026-05-25T06:45:00Z</dcterms:modified>
</cp:coreProperties>
</file>