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54" w:rsidRDefault="005C7454">
      <w:pPr>
        <w:pStyle w:val="pt-a"/>
        <w:shd w:val="clear" w:color="auto" w:fill="FFFFFF"/>
        <w:spacing w:beforeAutospacing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5C7454" w:rsidRDefault="005C7454">
      <w:pPr>
        <w:pStyle w:val="pt-a"/>
        <w:shd w:val="clear" w:color="auto" w:fill="FFFFFF"/>
        <w:spacing w:beforeAutospacing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5C7454" w:rsidRDefault="009B7EEE">
      <w:pPr>
        <w:pStyle w:val="pt-a"/>
        <w:shd w:val="clear" w:color="auto" w:fill="FFFFFF"/>
        <w:spacing w:beforeAutospacing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5C7454" w:rsidRDefault="009B7EEE">
      <w:pPr>
        <w:pStyle w:val="pt-a"/>
        <w:shd w:val="clear" w:color="auto" w:fill="FFFFFF"/>
        <w:spacing w:beforeAutospacing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5C7454" w:rsidRDefault="009B7EEE">
      <w:pPr>
        <w:pStyle w:val="pt-a"/>
        <w:shd w:val="clear" w:color="auto" w:fill="FFFFFF"/>
        <w:spacing w:beforeAutospacing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5C7454" w:rsidRDefault="005C7454">
      <w:pPr>
        <w:pStyle w:val="pt-a"/>
        <w:shd w:val="clear" w:color="auto" w:fill="FFFFFF"/>
        <w:spacing w:beforeAutospacing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5C7454" w:rsidRDefault="009B7EEE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Проект р</w:t>
      </w:r>
      <w:r w:rsidRPr="009B7EEE">
        <w:rPr>
          <w:rFonts w:ascii="Times New Roman" w:hAnsi="Times New Roman"/>
          <w:sz w:val="28"/>
          <w:szCs w:val="28"/>
          <w:shd w:val="clear" w:color="auto" w:fill="FFFFFF"/>
        </w:rPr>
        <w:t>аспоряжения К</w:t>
      </w:r>
      <w:r w:rsidR="00EF4624">
        <w:rPr>
          <w:rFonts w:ascii="Times New Roman" w:hAnsi="Times New Roman"/>
          <w:sz w:val="28"/>
          <w:szCs w:val="28"/>
          <w:shd w:val="clear" w:color="auto" w:fill="FFFFFF"/>
        </w:rPr>
        <w:t xml:space="preserve">абинета </w:t>
      </w:r>
      <w:r w:rsidRPr="009B7EEE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EF4624">
        <w:rPr>
          <w:rFonts w:ascii="Times New Roman" w:hAnsi="Times New Roman"/>
          <w:sz w:val="28"/>
          <w:szCs w:val="28"/>
          <w:shd w:val="clear" w:color="auto" w:fill="FFFFFF"/>
        </w:rPr>
        <w:t>инистров</w:t>
      </w:r>
      <w:bookmarkStart w:id="0" w:name="_GoBack"/>
      <w:bookmarkEnd w:id="0"/>
      <w:r w:rsidRPr="009B7EEE">
        <w:rPr>
          <w:rFonts w:ascii="Times New Roman" w:hAnsi="Times New Roman"/>
          <w:sz w:val="28"/>
          <w:szCs w:val="28"/>
          <w:shd w:val="clear" w:color="auto" w:fill="FFFFFF"/>
        </w:rPr>
        <w:t xml:space="preserve"> РТ о распределении иных межбюджетных трансфертов, предоставляемых в 2026 году из бюджета Республики Татарстан бюджетам муниципальных районов и городских округов Республики Татарстан</w:t>
      </w:r>
    </w:p>
    <w:p w:rsidR="00EF4624" w:rsidRPr="00EF4624" w:rsidRDefault="00EF4624" w:rsidP="00EF4624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 w:rsidRPr="00EF4624">
        <w:rPr>
          <w:rFonts w:ascii="Times New Roman" w:hAnsi="Times New Roman"/>
          <w:color w:val="000000"/>
          <w:sz w:val="20"/>
          <w:szCs w:val="20"/>
        </w:rPr>
        <w:t>(вид нормативного правового акта с указанием органа государственной власти Республики Татарстан, уполномоченного на его издание</w:t>
      </w:r>
      <w:r w:rsidRPr="00EF4624">
        <w:rPr>
          <w:rFonts w:ascii="Times New Roman" w:hAnsi="Times New Roman"/>
          <w:color w:val="000000"/>
          <w:sz w:val="20"/>
          <w:szCs w:val="20"/>
        </w:rPr>
        <w:t>)</w:t>
      </w:r>
    </w:p>
    <w:p w:rsidR="005C7454" w:rsidRDefault="005C7454">
      <w:pPr>
        <w:ind w:firstLine="708"/>
        <w:jc w:val="both"/>
        <w:rPr>
          <w:sz w:val="28"/>
          <w:szCs w:val="28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645"/>
        <w:gridCol w:w="2405"/>
        <w:gridCol w:w="3219"/>
        <w:gridCol w:w="1720"/>
        <w:gridCol w:w="1356"/>
      </w:tblGrid>
      <w:tr w:rsidR="005C7454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9B7EEE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C7454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9B7EE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5C7454" w:rsidRDefault="009B7EE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54" w:rsidRDefault="009B7EE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5C7454" w:rsidRDefault="009B7EE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9B7EE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9B7EE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5C7454" w:rsidRDefault="009B7EE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5C7454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9B7EEE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9B7EEE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9B7EEE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9B7EEE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C7454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5C7454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5C7454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5C7454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5C7454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7454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5C7454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5C7454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5C7454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5C7454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7454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9B7EEE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5C7454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9B7EE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5C7454" w:rsidRDefault="009B7EE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54" w:rsidRDefault="009B7EE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5C7454" w:rsidRDefault="009B7EE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9B7EE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9B7EE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5C7454" w:rsidRDefault="009B7EE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5C7454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5C7454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5C7454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5C7454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5C7454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7454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5C7454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5C7454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5C7454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5C7454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7454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5C7454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5C7454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5C7454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5C7454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7454">
        <w:tc>
          <w:tcPr>
            <w:tcW w:w="7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9B7EE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9B7EEE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454">
        <w:tc>
          <w:tcPr>
            <w:tcW w:w="7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9B7EE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9B7EEE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454">
        <w:tc>
          <w:tcPr>
            <w:tcW w:w="7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9B7EE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9B7EEE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C7454">
        <w:tc>
          <w:tcPr>
            <w:tcW w:w="7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9B7EE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54" w:rsidRDefault="009B7EEE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C7454" w:rsidRDefault="005C7454"/>
    <w:p w:rsidR="005C7454" w:rsidRDefault="005C7454"/>
    <w:sectPr w:rsidR="005C745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54"/>
    <w:rsid w:val="005C7454"/>
    <w:rsid w:val="009B7EEE"/>
    <w:rsid w:val="00E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E01"/>
  <w15:docId w15:val="{5B67F16F-3D84-46D8-8B09-DFCE8D1A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ab">
    <w:name w:val="Нижний колонтитул Знак"/>
    <w:basedOn w:val="a0"/>
    <w:link w:val="ac"/>
    <w:uiPriority w:val="99"/>
    <w:qFormat/>
  </w:style>
  <w:style w:type="character" w:customStyle="1" w:styleId="ad">
    <w:name w:val="Название объекта Знак"/>
    <w:basedOn w:val="a0"/>
    <w:link w:val="ae"/>
    <w:uiPriority w:val="35"/>
    <w:qFormat/>
    <w:rPr>
      <w:b/>
      <w:bCs/>
      <w:color w:val="5B9BD5" w:themeColor="accent1"/>
      <w:sz w:val="18"/>
      <w:szCs w:val="18"/>
    </w:r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Символ сноски"/>
    <w:basedOn w:val="a0"/>
    <w:uiPriority w:val="99"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qFormat/>
    <w:rPr>
      <w:sz w:val="20"/>
    </w:rPr>
  </w:style>
  <w:style w:type="character" w:customStyle="1" w:styleId="af6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pt-a0">
    <w:name w:val="pt-a0"/>
    <w:basedOn w:val="a0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a">
    <w:name w:val="Символ нумерации"/>
    <w:qFormat/>
  </w:style>
  <w:style w:type="paragraph" w:styleId="a4">
    <w:name w:val="Title"/>
    <w:basedOn w:val="a"/>
    <w:next w:val="afb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ascii="PT Astra Serif" w:hAnsi="PT Astra Serif" w:cs="Noto Sans Devanagari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d">
    <w:name w:val="index heading"/>
    <w:basedOn w:val="a4"/>
  </w:style>
  <w:style w:type="paragraph" w:styleId="afe">
    <w:name w:val="List Paragraph"/>
    <w:basedOn w:val="a"/>
    <w:uiPriority w:val="34"/>
    <w:qFormat/>
    <w:pPr>
      <w:spacing w:after="160"/>
      <w:ind w:left="720"/>
      <w:contextualSpacing/>
    </w:pPr>
  </w:style>
  <w:style w:type="paragraph" w:styleId="aff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/>
      <w:ind w:left="720" w:right="720"/>
    </w:pPr>
    <w:rPr>
      <w:i/>
    </w:rPr>
  </w:style>
  <w:style w:type="paragraph" w:customStyle="1" w:styleId="aff0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link w:val="af4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pPr>
      <w:spacing w:after="160" w:line="259" w:lineRule="auto"/>
    </w:pPr>
  </w:style>
  <w:style w:type="paragraph" w:styleId="aff2">
    <w:name w:val="table of figures"/>
    <w:basedOn w:val="a"/>
    <w:next w:val="a"/>
    <w:uiPriority w:val="99"/>
    <w:unhideWhenUsed/>
    <w:qFormat/>
  </w:style>
  <w:style w:type="paragraph" w:customStyle="1" w:styleId="pt-a">
    <w:name w:val="pt-a"/>
    <w:basedOn w:val="a"/>
    <w:qFormat/>
    <w:pPr>
      <w:spacing w:beforeAutospacing="1" w:afterAutospacing="1"/>
    </w:pPr>
    <w:rPr>
      <w:rFonts w:ascii="Times New Roman" w:hAnsi="Times New Roman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f3">
    <w:name w:val="Normal (Web)"/>
    <w:basedOn w:val="a"/>
    <w:uiPriority w:val="99"/>
    <w:semiHidden/>
    <w:unhideWhenUsed/>
    <w:qFormat/>
    <w:pPr>
      <w:spacing w:beforeAutospacing="1" w:afterAutospacing="1"/>
    </w:pPr>
    <w:rPr>
      <w:rFonts w:ascii="Times New Roman" w:eastAsiaTheme="minorHAnsi" w:hAnsi="Times New Roman"/>
    </w:rPr>
  </w:style>
  <w:style w:type="table" w:styleId="af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B9BD5" w:themeColor="accent1"/>
        <w:bottom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dc:description/>
  <cp:lastModifiedBy>KDW2025 (1)</cp:lastModifiedBy>
  <cp:revision>3</cp:revision>
  <dcterms:created xsi:type="dcterms:W3CDTF">2026-04-29T11:07:00Z</dcterms:created>
  <dcterms:modified xsi:type="dcterms:W3CDTF">2026-04-29T11:10:00Z</dcterms:modified>
  <dc:language>ru-RU</dc:language>
</cp:coreProperties>
</file>