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364A77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364A77" w:rsidRPr="00364A77">
        <w:rPr>
          <w:rFonts w:ascii="Times New Roman" w:hAnsi="Times New Roman" w:cs="Times New Roman"/>
          <w:szCs w:val="28"/>
        </w:rPr>
        <w:t xml:space="preserve">О внесении изменений в приказ Министерства образования и науки Республики Татарстан от 18.03.2025 № под-452/25 «Об утверждении Порядка определения объема и условий предоставления государственному автономному учреждению «Центр оценки профессионального мастерства работников образования»,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созданием научно-образовательного центра регионального образования и культуры «Белем» в структуре федерального государственного автономного образовательного учреждения высшего образования «Казанский (Приволжский) федеральный университет», </w:t>
      </w:r>
    </w:p>
    <w:p w:rsidR="00794D53" w:rsidRDefault="00364A77" w:rsidP="00794D53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364A77">
        <w:rPr>
          <w:rFonts w:ascii="Times New Roman" w:hAnsi="Times New Roman" w:cs="Times New Roman"/>
          <w:szCs w:val="28"/>
        </w:rPr>
        <w:t>в соответствии с абзацем вторым пункта 1 статьи 78</w:t>
      </w:r>
      <w:r w:rsidRPr="00364A77">
        <w:rPr>
          <w:rFonts w:ascii="Times New Roman" w:hAnsi="Times New Roman" w:cs="Times New Roman"/>
          <w:szCs w:val="28"/>
          <w:vertAlign w:val="superscript"/>
        </w:rPr>
        <w:t>1</w:t>
      </w:r>
      <w:r w:rsidRPr="00364A77">
        <w:rPr>
          <w:rFonts w:ascii="Times New Roman" w:hAnsi="Times New Roman" w:cs="Times New Roman"/>
          <w:szCs w:val="28"/>
        </w:rPr>
        <w:t xml:space="preserve"> Бюджетного кодекса Российской Федерации»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364A77"/>
    <w:rsid w:val="00366603"/>
    <w:rsid w:val="004E4C14"/>
    <w:rsid w:val="00652A7D"/>
    <w:rsid w:val="00794D53"/>
    <w:rsid w:val="007D1146"/>
    <w:rsid w:val="00A81BF9"/>
    <w:rsid w:val="00C408D2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512B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16</cp:revision>
  <dcterms:created xsi:type="dcterms:W3CDTF">2019-06-28T11:11:00Z</dcterms:created>
  <dcterms:modified xsi:type="dcterms:W3CDTF">2026-04-16T05:50:00Z</dcterms:modified>
  <dc:language>ru-RU</dc:language>
</cp:coreProperties>
</file>