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</w:t>
      </w:r>
      <w:r w:rsidR="00273FCC">
        <w:rPr>
          <w:rStyle w:val="pt-a0"/>
          <w:b w:val="0"/>
          <w:color w:val="000000"/>
          <w:sz w:val="28"/>
          <w:szCs w:val="28"/>
        </w:rPr>
        <w:t xml:space="preserve">Министров Республики Татарстан </w:t>
      </w:r>
      <w:r w:rsidR="003B49F8" w:rsidRPr="003B49F8">
        <w:rPr>
          <w:rStyle w:val="pt-a0"/>
          <w:b w:val="0"/>
          <w:color w:val="000000"/>
          <w:sz w:val="28"/>
          <w:szCs w:val="28"/>
        </w:rPr>
        <w:t>«</w:t>
      </w:r>
      <w:r w:rsidR="009C7D79" w:rsidRPr="009C7D79">
        <w:rPr>
          <w:rStyle w:val="pt-a0"/>
          <w:b w:val="0"/>
          <w:color w:val="000000"/>
          <w:sz w:val="28"/>
          <w:szCs w:val="28"/>
        </w:rPr>
        <w:t>О Порядке предоставления педагогическим работникам муниципальных и государственных общеобразовательных организаций, расположенных на территории Республики Татарстан, выплаты из бюджета Республики Татарстан «Наш новый учитель»</w:t>
      </w:r>
      <w:r w:rsidR="009C7D79">
        <w:rPr>
          <w:rStyle w:val="pt-a0"/>
          <w:b w:val="0"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3FCC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B49F8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57A0F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0E6B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0F45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C7D79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6DEB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B7C7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3</cp:revision>
  <dcterms:created xsi:type="dcterms:W3CDTF">2026-04-16T04:45:00Z</dcterms:created>
  <dcterms:modified xsi:type="dcterms:W3CDTF">2026-04-16T04:46:00Z</dcterms:modified>
</cp:coreProperties>
</file>