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55B9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1F7488" w:rsidRDefault="00B4617B" w:rsidP="00260194">
      <w:pPr>
        <w:autoSpaceDE w:val="0"/>
        <w:autoSpaceDN w:val="0"/>
        <w:adjustRightInd w:val="0"/>
        <w:spacing w:after="0"/>
        <w:ind w:firstLine="709"/>
        <w:jc w:val="center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B4617B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проект приказа Министерства труда, занятости и социальной защиты Республики Татарстан </w:t>
      </w:r>
      <w:r w:rsidR="00260194" w:rsidRPr="00260194">
        <w:rPr>
          <w:rStyle w:val="a3"/>
          <w:rFonts w:ascii="Times New Roman" w:hAnsi="Times New Roman" w:cs="Times New Roman"/>
          <w:i w:val="0"/>
          <w:sz w:val="28"/>
          <w:szCs w:val="28"/>
        </w:rPr>
        <w:t>«О внесении изменения в Административный регламент предоставления государственной услуги по присвоению звания «Ветеран труда», утвержденный приказом Министерства труда, занятости и социальной защиты Республики Татарстан от 18.12.2012 № 995 «Об утверждении Административного регламента предоставления государственной услуги по пр</w:t>
      </w:r>
      <w:r w:rsidR="00260194">
        <w:rPr>
          <w:rStyle w:val="a3"/>
          <w:rFonts w:ascii="Times New Roman" w:hAnsi="Times New Roman" w:cs="Times New Roman"/>
          <w:i w:val="0"/>
          <w:sz w:val="28"/>
          <w:szCs w:val="28"/>
        </w:rPr>
        <w:t>исвоению звания «Ветеран труда»</w:t>
      </w:r>
      <w:bookmarkStart w:id="0" w:name="_GoBack"/>
      <w:bookmarkEnd w:id="0"/>
    </w:p>
    <w:p w:rsidR="00260194" w:rsidRPr="00B4697F" w:rsidRDefault="00260194" w:rsidP="0026019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1F7488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5B92"/>
    <w:rsid w:val="0025795C"/>
    <w:rsid w:val="00257F65"/>
    <w:rsid w:val="00260194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537C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0CF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17B"/>
    <w:rsid w:val="00B465D2"/>
    <w:rsid w:val="00B4697F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0E6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58A5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0A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ED445"/>
  <w15:docId w15:val="{A9F32CB8-0C65-4FB4-B832-1EDCB1BC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Фазлеева Лилиана Ильдусовна</cp:lastModifiedBy>
  <cp:revision>16</cp:revision>
  <dcterms:created xsi:type="dcterms:W3CDTF">2018-03-05T07:38:00Z</dcterms:created>
  <dcterms:modified xsi:type="dcterms:W3CDTF">2025-12-05T06:33:00Z</dcterms:modified>
</cp:coreProperties>
</file>