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A446FE">
        <w:rPr>
          <w:rStyle w:val="pt-a0"/>
          <w:b/>
          <w:bCs/>
          <w:color w:val="000000"/>
          <w:sz w:val="28"/>
          <w:szCs w:val="28"/>
        </w:rPr>
        <w:t>5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A446FE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 w:rsidRPr="00A446FE">
        <w:rPr>
          <w:rFonts w:ascii="XO Thames" w:hAnsi="XO Thames"/>
          <w:color w:val="000000"/>
          <w:sz w:val="28"/>
          <w:szCs w:val="20"/>
        </w:rPr>
        <w:t>О внесение изменений в постановление Кабинета Министров Республики Та-</w:t>
      </w:r>
      <w:proofErr w:type="spellStart"/>
      <w:r w:rsidRPr="00A446FE">
        <w:rPr>
          <w:rFonts w:ascii="XO Thames" w:hAnsi="XO Thames"/>
          <w:color w:val="000000"/>
          <w:sz w:val="28"/>
          <w:szCs w:val="20"/>
        </w:rPr>
        <w:t>тарстан</w:t>
      </w:r>
      <w:proofErr w:type="spellEnd"/>
      <w:r w:rsidRPr="00A446FE">
        <w:rPr>
          <w:rFonts w:ascii="XO Thames" w:hAnsi="XO Thames"/>
          <w:color w:val="000000"/>
          <w:sz w:val="28"/>
          <w:szCs w:val="20"/>
        </w:rPr>
        <w:t xml:space="preserve"> от 20.05.2025 № 339 «О  мерах государственной поддержки развития личных подсобных хозяйств на терри</w:t>
      </w:r>
      <w:bookmarkStart w:id="0" w:name="_GoBack"/>
      <w:bookmarkEnd w:id="0"/>
      <w:r w:rsidRPr="00A446FE">
        <w:rPr>
          <w:rFonts w:ascii="XO Thames" w:hAnsi="XO Thames"/>
          <w:color w:val="000000"/>
          <w:sz w:val="28"/>
          <w:szCs w:val="20"/>
        </w:rPr>
        <w:t>тории Республики Татарстан»</w:t>
      </w:r>
      <w:r w:rsidR="00317C1F">
        <w:rPr>
          <w:rFonts w:ascii="XO Thames" w:hAnsi="XO Thames"/>
          <w:color w:val="000000"/>
          <w:sz w:val="28"/>
          <w:szCs w:val="20"/>
        </w:rPr>
        <w:t xml:space="preserve"> </w:t>
      </w:r>
      <w:r w:rsidR="00317C1F"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297252"/>
    <w:rsid w:val="00317C1F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2026-04-28T12:29:00Z</dcterms:created>
  <dcterms:modified xsi:type="dcterms:W3CDTF">2026-04-28T12:29:00Z</dcterms:modified>
</cp:coreProperties>
</file>