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5" w:rsidRDefault="007D1146">
      <w:pPr>
        <w:ind w:firstLine="698"/>
        <w:jc w:val="right"/>
      </w:pPr>
      <w:r>
        <w:rPr>
          <w:rStyle w:val="a3"/>
        </w:rPr>
        <w:t>Форма</w:t>
      </w:r>
    </w:p>
    <w:p w:rsidR="00DA2FE5" w:rsidRDefault="00DA2FE5"/>
    <w:p w:rsidR="00DA2FE5" w:rsidRDefault="007D114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DA2FE5" w:rsidRDefault="00DA2FE5"/>
    <w:p w:rsidR="001679AA" w:rsidRDefault="001679AA" w:rsidP="001679AA">
      <w:pPr>
        <w:pStyle w:val="ab"/>
        <w:jc w:val="center"/>
        <w:rPr>
          <w:rFonts w:ascii="Times New Roman" w:hAnsi="Times New Roman" w:cs="Times New Roman"/>
          <w:szCs w:val="28"/>
        </w:rPr>
      </w:pPr>
      <w:r w:rsidRPr="001679AA">
        <w:rPr>
          <w:rFonts w:ascii="Times New Roman" w:hAnsi="Times New Roman" w:cs="Times New Roman"/>
          <w:szCs w:val="28"/>
        </w:rPr>
        <w:t>Проект постановления Кабинета Министров Республики Татарстан</w:t>
      </w:r>
    </w:p>
    <w:p w:rsidR="00794D53" w:rsidRDefault="00794D53" w:rsidP="00794D5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 w:rsidR="00A81BF9" w:rsidRPr="00A81BF9">
        <w:rPr>
          <w:rFonts w:ascii="Times New Roman" w:hAnsi="Times New Roman" w:cs="Times New Roman"/>
          <w:szCs w:val="28"/>
        </w:rPr>
        <w:t>Об утверждении Порядка предоставления в 2026 – 2028 годах субсидии из бюджета Республики Татарстан некоммерческим организациям на финансовое обеспечение затрат, связанных с реализацией мероприятий проекта «Физико-химический прорыв»</w:t>
      </w:r>
      <w:bookmarkStart w:id="0" w:name="_GoBack"/>
      <w:bookmarkEnd w:id="0"/>
    </w:p>
    <w:p w:rsidR="00FE7C50" w:rsidRPr="00FE7C50" w:rsidRDefault="00FE7C50" w:rsidP="00794D53">
      <w:pPr>
        <w:jc w:val="center"/>
        <w:rPr>
          <w:rFonts w:ascii="Times New Roman" w:hAnsi="Times New Roman" w:cs="Times New Roman"/>
          <w:szCs w:val="28"/>
        </w:rPr>
      </w:pPr>
    </w:p>
    <w:tbl>
      <w:tblPr>
        <w:tblW w:w="10216" w:type="dxa"/>
        <w:tblInd w:w="-713" w:type="dxa"/>
        <w:tblLayout w:type="fixed"/>
        <w:tblLook w:val="0000" w:firstRow="0" w:lastRow="0" w:firstColumn="0" w:lastColumn="0" w:noHBand="0" w:noVBand="0"/>
      </w:tblPr>
      <w:tblGrid>
        <w:gridCol w:w="720"/>
        <w:gridCol w:w="3119"/>
        <w:gridCol w:w="3543"/>
        <w:gridCol w:w="1493"/>
        <w:gridCol w:w="1341"/>
      </w:tblGrid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Независимая антикоррупционная экспертиза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Эксперт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Общественное обсуждение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N</w:t>
            </w:r>
          </w:p>
          <w:p w:rsidR="00DA2FE5" w:rsidRDefault="007D1146">
            <w:pPr>
              <w:pStyle w:val="aa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Участник обсуждения</w:t>
            </w:r>
          </w:p>
          <w:p w:rsidR="00DA2FE5" w:rsidRDefault="007D1146">
            <w:pPr>
              <w:pStyle w:val="aa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  <w:jc w:val="center"/>
            </w:pPr>
            <w:r>
              <w:t>Комментарии</w:t>
            </w:r>
          </w:p>
          <w:p w:rsidR="00DA2FE5" w:rsidRDefault="007D1146">
            <w:pPr>
              <w:pStyle w:val="aa"/>
              <w:jc w:val="center"/>
            </w:pPr>
            <w:r>
              <w:t>разработчика</w:t>
            </w: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DA2FE5">
            <w:pPr>
              <w:pStyle w:val="aa"/>
            </w:pP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0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  <w:tr w:rsidR="00DA2FE5"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c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FE5" w:rsidRDefault="007D1146">
            <w:pPr>
              <w:pStyle w:val="aa"/>
            </w:pPr>
            <w:r>
              <w:t>-</w:t>
            </w:r>
          </w:p>
        </w:tc>
      </w:tr>
    </w:tbl>
    <w:p w:rsidR="00DA2FE5" w:rsidRDefault="00DA2FE5"/>
    <w:p w:rsidR="00DA2FE5" w:rsidRDefault="00DA2FE5"/>
    <w:p w:rsidR="00DA2FE5" w:rsidRDefault="00DA2FE5">
      <w:pPr>
        <w:rPr>
          <w:b/>
        </w:rPr>
      </w:pPr>
    </w:p>
    <w:sectPr w:rsidR="00DA2FE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5"/>
    <w:rsid w:val="00013F8D"/>
    <w:rsid w:val="001679AA"/>
    <w:rsid w:val="00366603"/>
    <w:rsid w:val="004E4C14"/>
    <w:rsid w:val="00652A7D"/>
    <w:rsid w:val="00794D53"/>
    <w:rsid w:val="007D1146"/>
    <w:rsid w:val="00A81BF9"/>
    <w:rsid w:val="00C408D2"/>
    <w:rsid w:val="00DA2FE5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C9929-5329-41EE-8E8F-7675623B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qFormat/>
    <w:rsid w:val="00CA2FD6"/>
    <w:rPr>
      <w:b/>
      <w:bCs/>
      <w:color w:val="26282F"/>
    </w:rPr>
  </w:style>
  <w:style w:type="character" w:styleId="a4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Нормальный (таблица)"/>
    <w:basedOn w:val="a"/>
    <w:next w:val="a"/>
    <w:uiPriority w:val="99"/>
    <w:qFormat/>
    <w:rsid w:val="00CA2FD6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qFormat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рижатый влево"/>
    <w:basedOn w:val="a"/>
    <w:next w:val="a"/>
    <w:uiPriority w:val="99"/>
    <w:qFormat/>
    <w:rsid w:val="00CA2FD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15</cp:revision>
  <dcterms:created xsi:type="dcterms:W3CDTF">2019-06-28T11:11:00Z</dcterms:created>
  <dcterms:modified xsi:type="dcterms:W3CDTF">2026-02-26T05:53:00Z</dcterms:modified>
  <dc:language>ru-RU</dc:language>
</cp:coreProperties>
</file>