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607DA4" w:rsidRPr="00607DA4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подключение (технологическое присоединение) к системе теплоснабжения, утвержденный приказом Государственного комитета Республики Татарстан по т</w:t>
      </w:r>
      <w:r w:rsidR="00607DA4">
        <w:rPr>
          <w:rFonts w:ascii="Times New Roman" w:hAnsi="Times New Roman"/>
          <w:sz w:val="28"/>
          <w:szCs w:val="28"/>
        </w:rPr>
        <w:t xml:space="preserve">арифам                   </w:t>
      </w:r>
      <w:bookmarkStart w:id="0" w:name="_GoBack"/>
      <w:bookmarkEnd w:id="0"/>
      <w:r w:rsidR="00607DA4">
        <w:rPr>
          <w:rFonts w:ascii="Times New Roman" w:hAnsi="Times New Roman"/>
          <w:sz w:val="28"/>
          <w:szCs w:val="28"/>
        </w:rPr>
        <w:t>от 24.05.2024 № 406/2024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E4" w:rsidRDefault="00DF3AE4" w:rsidP="00833915">
      <w:pPr>
        <w:spacing w:after="0" w:line="240" w:lineRule="auto"/>
      </w:pPr>
      <w:r>
        <w:separator/>
      </w:r>
    </w:p>
  </w:endnote>
  <w:endnote w:type="continuationSeparator" w:id="0">
    <w:p w:rsidR="00DF3AE4" w:rsidRDefault="00DF3AE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E4" w:rsidRDefault="00DF3AE4" w:rsidP="00833915">
      <w:pPr>
        <w:spacing w:after="0" w:line="240" w:lineRule="auto"/>
      </w:pPr>
      <w:r>
        <w:separator/>
      </w:r>
    </w:p>
  </w:footnote>
  <w:footnote w:type="continuationSeparator" w:id="0">
    <w:p w:rsidR="00DF3AE4" w:rsidRDefault="00DF3AE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DF3AE4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8E81-6FFB-49DF-92E2-F10BEBEC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2026-01-15T13:10:00Z</dcterms:created>
  <dcterms:modified xsi:type="dcterms:W3CDTF">2026-01-15T13:10:00Z</dcterms:modified>
</cp:coreProperties>
</file>