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246D6" w:rsidRPr="003246D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="003246D6" w:rsidRPr="003246D6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Набережночелнинская</w:t>
      </w:r>
      <w:proofErr w:type="spellEnd"/>
      <w:r w:rsidR="003246D6" w:rsidRPr="003246D6">
        <w:rPr>
          <w:rFonts w:ascii="Times New Roman" w:hAnsi="Times New Roman"/>
          <w:sz w:val="28"/>
          <w:szCs w:val="28"/>
          <w:shd w:val="clear" w:color="auto" w:fill="FFFFFF"/>
        </w:rPr>
        <w:t xml:space="preserve"> ТЭЦ </w:t>
      </w:r>
      <w:proofErr w:type="spellStart"/>
      <w:r w:rsidR="003246D6" w:rsidRPr="003246D6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="003246D6" w:rsidRPr="003246D6">
        <w:rPr>
          <w:rFonts w:ascii="Times New Roman" w:hAnsi="Times New Roman"/>
          <w:sz w:val="28"/>
          <w:szCs w:val="28"/>
          <w:shd w:val="clear" w:color="auto" w:fill="FFFFFF"/>
        </w:rPr>
        <w:t xml:space="preserve"> Челны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12.11.2025 № 265-21/тэ-2025, и внесении изменения в приложение 2 к постановлению Государственного комитета Республики Татарстан по тарифам от 12.11.20</w:t>
      </w:r>
      <w:r w:rsidR="003246D6">
        <w:rPr>
          <w:rFonts w:ascii="Times New Roman" w:hAnsi="Times New Roman"/>
          <w:sz w:val="28"/>
          <w:szCs w:val="28"/>
          <w:shd w:val="clear" w:color="auto" w:fill="FFFFFF"/>
        </w:rPr>
        <w:t>25 № 265-21/тэ-2025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91" w:rsidRDefault="00172B91" w:rsidP="00833915">
      <w:pPr>
        <w:spacing w:after="0" w:line="240" w:lineRule="auto"/>
      </w:pPr>
      <w:r>
        <w:separator/>
      </w:r>
    </w:p>
  </w:endnote>
  <w:endnote w:type="continuationSeparator" w:id="0">
    <w:p w:rsidR="00172B91" w:rsidRDefault="00172B9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91" w:rsidRDefault="00172B91" w:rsidP="00833915">
      <w:pPr>
        <w:spacing w:after="0" w:line="240" w:lineRule="auto"/>
      </w:pPr>
      <w:r>
        <w:separator/>
      </w:r>
    </w:p>
  </w:footnote>
  <w:footnote w:type="continuationSeparator" w:id="0">
    <w:p w:rsidR="00172B91" w:rsidRDefault="00172B9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D6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72B91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D2BA-99C3-4E1B-AB35-0B6B6007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2025-12-29T10:17:00Z</dcterms:created>
  <dcterms:modified xsi:type="dcterms:W3CDTF">2025-12-29T10:17:00Z</dcterms:modified>
</cp:coreProperties>
</file>