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C7B69" w:rsidRPr="005C7B6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размера </w:t>
      </w:r>
      <w:proofErr w:type="gramStart"/>
      <w:r w:rsidR="005C7B69" w:rsidRPr="005C7B69">
        <w:rPr>
          <w:rFonts w:ascii="Times New Roman" w:hAnsi="Times New Roman"/>
          <w:sz w:val="28"/>
          <w:szCs w:val="28"/>
          <w:shd w:val="clear" w:color="auto" w:fill="FFFFFF"/>
        </w:rPr>
        <w:t xml:space="preserve">платы </w:t>
      </w:r>
      <w:r w:rsidR="005C7B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7B69" w:rsidRPr="005C7B69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proofErr w:type="gramEnd"/>
      <w:r w:rsidR="005C7B69" w:rsidRPr="005C7B69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технологическое присоединение газоиспользующего оборудования </w:t>
      </w:r>
      <w:r w:rsidR="005C7B6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 w:rsidR="005C7B69" w:rsidRPr="005C7B69">
        <w:rPr>
          <w:rFonts w:ascii="Times New Roman" w:hAnsi="Times New Roman"/>
          <w:sz w:val="28"/>
          <w:szCs w:val="28"/>
          <w:shd w:val="clear" w:color="auto" w:fill="FFFFFF"/>
        </w:rPr>
        <w:t>к газораспределительным сетям, расположенным на территории Ре</w:t>
      </w:r>
      <w:r w:rsidR="005C7B69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2025-12-26T06:17:00Z</dcterms:created>
  <dcterms:modified xsi:type="dcterms:W3CDTF">2025-12-26T06:17:00Z</dcterms:modified>
</cp:coreProperties>
</file>