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41051" w:rsidRPr="00C41051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  <w:r w:rsidR="00C4105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C41051" w:rsidRPr="00C41051">
        <w:rPr>
          <w:rFonts w:ascii="Times New Roman" w:hAnsi="Times New Roman"/>
          <w:sz w:val="28"/>
          <w:szCs w:val="28"/>
          <w:shd w:val="clear" w:color="auto" w:fill="FFFFFF"/>
        </w:rPr>
        <w:t xml:space="preserve">в постановление Государственного комитета Республики Татарстан по тарифам </w:t>
      </w:r>
      <w:r w:rsidR="00C4105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1051" w:rsidRPr="00C41051">
        <w:rPr>
          <w:rFonts w:ascii="Times New Roman" w:hAnsi="Times New Roman"/>
          <w:sz w:val="28"/>
          <w:szCs w:val="28"/>
          <w:shd w:val="clear" w:color="auto" w:fill="FFFFFF"/>
        </w:rPr>
        <w:t>от 15.12.2021 № 526-23/э-2021 «Об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="00C41051" w:rsidRPr="00C41051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C41051" w:rsidRPr="00C41051">
        <w:rPr>
          <w:rFonts w:ascii="Times New Roman" w:hAnsi="Times New Roman"/>
          <w:sz w:val="28"/>
          <w:szCs w:val="28"/>
          <w:shd w:val="clear" w:color="auto" w:fill="FFFFFF"/>
        </w:rPr>
        <w:t xml:space="preserve"> – Про» </w:t>
      </w:r>
      <w:r w:rsidR="00C4105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r w:rsidR="00C41051" w:rsidRPr="00C41051">
        <w:rPr>
          <w:rFonts w:ascii="Times New Roman" w:hAnsi="Times New Roman"/>
          <w:sz w:val="28"/>
          <w:szCs w:val="28"/>
          <w:shd w:val="clear" w:color="auto" w:fill="FFFFFF"/>
        </w:rPr>
        <w:t>и Акционерным обществом «Сете</w:t>
      </w:r>
      <w:r w:rsidR="00C41051">
        <w:rPr>
          <w:rFonts w:ascii="Times New Roman" w:hAnsi="Times New Roman"/>
          <w:sz w:val="28"/>
          <w:szCs w:val="28"/>
          <w:shd w:val="clear" w:color="auto" w:fill="FFFFFF"/>
        </w:rPr>
        <w:t>вая компания» на 2022-2026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2025-12-26T06:17:00Z</dcterms:created>
  <dcterms:modified xsi:type="dcterms:W3CDTF">2025-12-26T06:17:00Z</dcterms:modified>
</cp:coreProperties>
</file>