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09.09.2024 № 748 «Об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</w:t>
      </w:r>
      <w:r>
        <w:rPr>
          <w:rFonts w:ascii="Times New Roman" w:hAnsi="Times New Roman"/>
          <w:sz w:val="28"/>
          <w:szCs w:val="28"/>
        </w:rPr>
        <w:t xml:space="preserve">по заготовке, хранению, транспортировке и обеспечению безопасности донорской крови и ее компонентов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42</cp:revision>
  <dcterms:created xsi:type="dcterms:W3CDTF">2020-12-19T12:13:00Z</dcterms:created>
  <dcterms:modified xsi:type="dcterms:W3CDTF">2025-12-16T08:38:53Z</dcterms:modified>
</cp:coreProperties>
</file>