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120118" w:rsidRPr="00120118">
        <w:rPr>
          <w:rFonts w:ascii="Times New Roman" w:hAnsi="Times New Roman"/>
          <w:sz w:val="28"/>
          <w:szCs w:val="28"/>
          <w:shd w:val="clear" w:color="auto" w:fill="FFFFFF"/>
        </w:rPr>
        <w:t>О корректировке на 2026 год тарифов на теплоноситель, поставляемый Акционерным обществом «Татэнерго» потребителям, другим теплоснабжающим организациям г. Заинска, установленных постановлением Государственного комитета Республики Татарстан по тарифам</w:t>
      </w:r>
      <w:r w:rsidR="00120118">
        <w:rPr>
          <w:rFonts w:ascii="Times New Roman" w:hAnsi="Times New Roman"/>
          <w:sz w:val="28"/>
          <w:szCs w:val="28"/>
          <w:shd w:val="clear" w:color="auto" w:fill="FFFFFF"/>
        </w:rPr>
        <w:t xml:space="preserve"> от 15.12.2023 № 738-94/тэ-2023</w:t>
      </w:r>
      <w:bookmarkStart w:id="0" w:name="_GoBack"/>
      <w:bookmarkEnd w:id="0"/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20118"/>
    <w:rsid w:val="001359EE"/>
    <w:rsid w:val="00183164"/>
    <w:rsid w:val="00195282"/>
    <w:rsid w:val="001E18F9"/>
    <w:rsid w:val="00201313"/>
    <w:rsid w:val="002338C7"/>
    <w:rsid w:val="00294BC2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01AA8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0240D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2025-12-18T07:36:00Z</dcterms:created>
  <dcterms:modified xsi:type="dcterms:W3CDTF">2025-12-18T07:36:00Z</dcterms:modified>
</cp:coreProperties>
</file>