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0240D" w:rsidRPr="00D0240D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теплоноситель, поставляемый филиалом Акционерного общества «Татэнерго» - </w:t>
      </w:r>
      <w:proofErr w:type="spellStart"/>
      <w:r w:rsidR="00D0240D" w:rsidRPr="00D0240D">
        <w:rPr>
          <w:rFonts w:ascii="Times New Roman" w:hAnsi="Times New Roman"/>
          <w:sz w:val="28"/>
          <w:szCs w:val="28"/>
          <w:shd w:val="clear" w:color="auto" w:fill="FFFFFF"/>
        </w:rPr>
        <w:t>Заинская</w:t>
      </w:r>
      <w:proofErr w:type="spellEnd"/>
      <w:r w:rsidR="00D0240D" w:rsidRPr="00D0240D">
        <w:rPr>
          <w:rFonts w:ascii="Times New Roman" w:hAnsi="Times New Roman"/>
          <w:sz w:val="28"/>
          <w:szCs w:val="28"/>
          <w:shd w:val="clear" w:color="auto" w:fill="FFFFFF"/>
        </w:rPr>
        <w:t xml:space="preserve"> ГРЭС потребителям, другим теплоснабжающим организациям </w:t>
      </w:r>
      <w:proofErr w:type="spellStart"/>
      <w:r w:rsidR="00D0240D" w:rsidRPr="00D0240D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="00D0240D" w:rsidRPr="00D0240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</w:t>
      </w:r>
      <w:r w:rsidR="00D0240D">
        <w:rPr>
          <w:rFonts w:ascii="Times New Roman" w:hAnsi="Times New Roman"/>
          <w:sz w:val="28"/>
          <w:szCs w:val="28"/>
          <w:shd w:val="clear" w:color="auto" w:fill="FFFFFF"/>
        </w:rPr>
        <w:t xml:space="preserve"> от 15.12.2023 № 734-90/тэ-2023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658B"/>
    <w:rsid w:val="003A3880"/>
    <w:rsid w:val="003B521F"/>
    <w:rsid w:val="003E6752"/>
    <w:rsid w:val="00401AA8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2025-12-18T07:36:00Z</dcterms:created>
  <dcterms:modified xsi:type="dcterms:W3CDTF">2025-12-18T07:36:00Z</dcterms:modified>
</cp:coreProperties>
</file>