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F4A35" w:rsidRPr="00BF4A3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тепловую энергию (мощность), поставляемую Акционерным обществом «</w:t>
      </w:r>
      <w:proofErr w:type="spellStart"/>
      <w:r w:rsidR="00BF4A35" w:rsidRPr="00BF4A35">
        <w:rPr>
          <w:rFonts w:ascii="Times New Roman" w:hAnsi="Times New Roman"/>
          <w:sz w:val="28"/>
          <w:szCs w:val="28"/>
          <w:shd w:val="clear" w:color="auto" w:fill="FFFFFF"/>
        </w:rPr>
        <w:t>Бугульминское</w:t>
      </w:r>
      <w:proofErr w:type="spellEnd"/>
      <w:r w:rsidR="00BF4A35" w:rsidRPr="00BF4A35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потребителям, установленных постановлением Государственного комитета Республики Татарстан по тариф</w:t>
      </w:r>
      <w:r w:rsidR="00BF4A35">
        <w:rPr>
          <w:rFonts w:ascii="Times New Roman" w:hAnsi="Times New Roman"/>
          <w:sz w:val="28"/>
          <w:szCs w:val="28"/>
          <w:shd w:val="clear" w:color="auto" w:fill="FFFFFF"/>
        </w:rPr>
        <w:t>ам от 21.08.2024 № 45-6/тэ-2024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BF4A35"/>
    <w:rsid w:val="00C12E0D"/>
    <w:rsid w:val="00C25EB7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2025-12-18T07:31:00Z</dcterms:created>
  <dcterms:modified xsi:type="dcterms:W3CDTF">2025-12-18T07:31:00Z</dcterms:modified>
</cp:coreProperties>
</file>