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D45A2" w:rsidRDefault="002D45A2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D45A2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2D45A2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изменения в распоряжение Министерства земельных и имущественных отношений Республики Татарстан от 25.09.2014 № 1985-р      </w:t>
      </w:r>
      <w:proofErr w:type="gramStart"/>
      <w:r w:rsidRPr="002D45A2">
        <w:rPr>
          <w:sz w:val="28"/>
          <w:szCs w:val="28"/>
        </w:rPr>
        <w:t xml:space="preserve">   «</w:t>
      </w:r>
      <w:proofErr w:type="gramEnd"/>
      <w:r w:rsidRPr="002D45A2">
        <w:rPr>
          <w:sz w:val="28"/>
          <w:szCs w:val="28"/>
        </w:rPr>
        <w:t xml:space="preserve">Об утверждении границ охранных зон газораспределительных сетей (газопроводов) на территории </w:t>
      </w:r>
      <w:proofErr w:type="spellStart"/>
      <w:r w:rsidRPr="002D45A2">
        <w:rPr>
          <w:sz w:val="28"/>
          <w:szCs w:val="28"/>
        </w:rPr>
        <w:t>Зеленодольского</w:t>
      </w:r>
      <w:proofErr w:type="spellEnd"/>
      <w:r w:rsidRPr="002D45A2"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1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64</Words>
  <Characters>575</Characters>
  <Application>Microsoft Office Word</Application>
  <DocSecurity>0</DocSecurity>
  <Lines>20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333</cp:revision>
  <dcterms:created xsi:type="dcterms:W3CDTF">2024-09-25T05:43:00Z</dcterms:created>
  <dcterms:modified xsi:type="dcterms:W3CDTF">2025-12-18T10:49:00Z</dcterms:modified>
</cp:coreProperties>
</file>