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04B2721C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EA4B9F" w:rsidRPr="00EA4B9F">
        <w:rPr>
          <w:sz w:val="28"/>
          <w:szCs w:val="28"/>
        </w:rPr>
        <w:t>Об утверждении Порядка предоставления в 2025 году грантов Правительства Республики Татарстан для развития творческих проектов детских и молодежных театральных коллективов Республики Татарстан, Правил предоставления в 2025 году иных межбюджетных трансфертов из бюджета Республики Татарстан бюджетам муниципальных образований Республики Татарстан для выплаты муниципальным учреждениям культуры и образования, находящимся на территории Республики Татарстан, грантов Правительства Республики Татарстан для развития творческих проектов детских и молодежных театральных коллективов Республики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B7CD" w14:textId="77777777" w:rsidR="003A2F4A" w:rsidRDefault="003A2F4A" w:rsidP="00774DB3">
      <w:pPr>
        <w:spacing w:after="0" w:line="240" w:lineRule="auto"/>
      </w:pPr>
      <w:r>
        <w:separator/>
      </w:r>
    </w:p>
  </w:endnote>
  <w:endnote w:type="continuationSeparator" w:id="0">
    <w:p w14:paraId="4E1AF68D" w14:textId="77777777" w:rsidR="003A2F4A" w:rsidRDefault="003A2F4A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B268" w14:textId="77777777" w:rsidR="003A2F4A" w:rsidRDefault="003A2F4A" w:rsidP="00774DB3">
      <w:pPr>
        <w:spacing w:after="0" w:line="240" w:lineRule="auto"/>
      </w:pPr>
      <w:r>
        <w:separator/>
      </w:r>
    </w:p>
  </w:footnote>
  <w:footnote w:type="continuationSeparator" w:id="0">
    <w:p w14:paraId="386D636A" w14:textId="77777777" w:rsidR="003A2F4A" w:rsidRDefault="003A2F4A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3831"/>
    <w:rsid w:val="000644E4"/>
    <w:rsid w:val="00084B57"/>
    <w:rsid w:val="00085DDE"/>
    <w:rsid w:val="000A6FA1"/>
    <w:rsid w:val="000B26FB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118</cp:revision>
  <dcterms:created xsi:type="dcterms:W3CDTF">2021-03-25T07:10:00Z</dcterms:created>
  <dcterms:modified xsi:type="dcterms:W3CDTF">2025-12-10T08:16:00Z</dcterms:modified>
</cp:coreProperties>
</file>