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ru-RU" w:bidi="ar-SA"/>
        </w:rPr>
        <w:t>Об утверждении Административного регламента по предоставлению государственной услуги «Прием и регистрация заявлений на обучение в образовательные организации, реализующие программы среднего профессионального образования</w:t>
      </w:r>
      <w:r>
        <w:rPr>
          <w:sz w:val="28"/>
          <w:szCs w:val="28"/>
        </w:rPr>
        <w:t xml:space="preserve">»  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6"/>
        <w:gridCol w:w="2479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38893068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fals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LibreOffice/7.5.6.2$Linux_X86_64 LibreOffice_project/50$Build-2</Application>
  <AppVersion>15.0000</AppVersion>
  <Pages>1</Pages>
  <Words>61</Words>
  <Characters>523</Characters>
  <CharactersWithSpaces>574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2025-11-28T15:32:02Z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