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  <w:t xml:space="preserve">О внесении изменений в Положение об условиях оплаты труда работников государственных профессиональных образовательных организаций Республики Татарстан, утвержденное постановлением Кабинета Министров Республики Татарстан от 31.05.2018 № 412 «Об условиях опла</w:t>
      </w:r>
      <w:r>
        <w:rPr>
          <w:rFonts w:ascii="Times New Roman" w:hAnsi="Times New Roman"/>
          <w:sz w:val="28"/>
          <w:szCs w:val="28"/>
        </w:rPr>
        <w:t xml:space="preserve">ты труда работников государственных образовательных организаций Республики Татарстан»</w:t>
      </w:r>
      <w:r/>
      <w:r>
        <w:rPr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37</cp:revision>
  <dcterms:created xsi:type="dcterms:W3CDTF">2020-12-19T12:13:00Z</dcterms:created>
  <dcterms:modified xsi:type="dcterms:W3CDTF">2025-11-13T08:24:51Z</dcterms:modified>
</cp:coreProperties>
</file>