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DC5398" w:rsidRDefault="00391668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DC5398" w:rsidRPr="00DC5398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bookmarkStart w:id="0" w:name="_GoBack"/>
      <w:bookmarkEnd w:id="0"/>
      <w:r w:rsidR="00DC5398" w:rsidRPr="00DC5398">
        <w:rPr>
          <w:sz w:val="28"/>
          <w:szCs w:val="28"/>
        </w:rPr>
        <w:t xml:space="preserve"> распоряжения Министерства земельных и имущественных отношений Республики </w:t>
      </w:r>
      <w:proofErr w:type="gramStart"/>
      <w:r w:rsidR="00DC5398" w:rsidRPr="00DC5398">
        <w:rPr>
          <w:sz w:val="28"/>
          <w:szCs w:val="28"/>
        </w:rPr>
        <w:t>Татарстан  «</w:t>
      </w:r>
      <w:proofErr w:type="gramEnd"/>
      <w:r w:rsidR="00DC5398" w:rsidRPr="00DC5398">
        <w:rPr>
          <w:sz w:val="28"/>
          <w:szCs w:val="28"/>
        </w:rPr>
        <w:t xml:space="preserve">Об изменении охранной зоны распределительного газопровода и внесении изменений в распоряжение Министерства земельных и имущественных отношений Республики Татарстан от 17.04.2019 № 1235-р         «Об установлении границ охранной зоны распределительной сети на территории муниципального образования «город Набережные Челны», </w:t>
      </w:r>
      <w:proofErr w:type="spellStart"/>
      <w:r w:rsidR="00DC5398" w:rsidRPr="00DC5398">
        <w:rPr>
          <w:sz w:val="28"/>
          <w:szCs w:val="28"/>
        </w:rPr>
        <w:t>Тукаевского</w:t>
      </w:r>
      <w:proofErr w:type="spellEnd"/>
      <w:r w:rsidR="00DC5398" w:rsidRPr="00DC5398">
        <w:rPr>
          <w:sz w:val="28"/>
          <w:szCs w:val="28"/>
        </w:rPr>
        <w:t xml:space="preserve">, </w:t>
      </w:r>
      <w:proofErr w:type="spellStart"/>
      <w:r w:rsidR="00DC5398" w:rsidRPr="00DC5398">
        <w:rPr>
          <w:sz w:val="28"/>
          <w:szCs w:val="28"/>
        </w:rPr>
        <w:t>Мензелинского</w:t>
      </w:r>
      <w:proofErr w:type="spellEnd"/>
      <w:r w:rsidR="00DC5398" w:rsidRPr="00DC5398">
        <w:rPr>
          <w:sz w:val="28"/>
          <w:szCs w:val="28"/>
        </w:rPr>
        <w:t xml:space="preserve"> муниципальных районов Республики Татарстан»</w:t>
      </w:r>
      <w:r w:rsidR="00DC5398"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0CA6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AAF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351</cp:revision>
  <dcterms:created xsi:type="dcterms:W3CDTF">2024-09-25T05:43:00Z</dcterms:created>
  <dcterms:modified xsi:type="dcterms:W3CDTF">2025-11-18T07:07:00Z</dcterms:modified>
</cp:coreProperties>
</file>