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B2090" w:rsidRDefault="00E427A0" w:rsidP="00CB20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AE2CF4" w:rsidRPr="002856A1" w:rsidRDefault="00185703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185703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bookmarkStart w:id="0" w:name="_GoBack"/>
      <w:bookmarkEnd w:id="0"/>
      <w:r w:rsidRPr="00185703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«Об изменении охранной зоны распределительного газопровода и внесении изменения в распоряжение Министерства земельных и имущественных отношений Республики Татарстан от 17.04.2019 № 1235-р         «Об установлении границ охранной зоны распределительной сети на территории муниципального образования «город Набережные Челны Республики Татарстан», </w:t>
      </w:r>
      <w:proofErr w:type="spellStart"/>
      <w:r w:rsidRPr="00185703">
        <w:rPr>
          <w:sz w:val="28"/>
          <w:szCs w:val="28"/>
        </w:rPr>
        <w:t>Тукаевского</w:t>
      </w:r>
      <w:proofErr w:type="spellEnd"/>
      <w:r w:rsidRPr="00185703">
        <w:rPr>
          <w:sz w:val="28"/>
          <w:szCs w:val="28"/>
        </w:rPr>
        <w:t xml:space="preserve">, </w:t>
      </w:r>
      <w:proofErr w:type="spellStart"/>
      <w:r w:rsidRPr="00185703">
        <w:rPr>
          <w:sz w:val="28"/>
          <w:szCs w:val="28"/>
        </w:rPr>
        <w:t>Мензелинского</w:t>
      </w:r>
      <w:proofErr w:type="spellEnd"/>
      <w:r w:rsidRPr="00185703">
        <w:rPr>
          <w:sz w:val="28"/>
          <w:szCs w:val="28"/>
        </w:rPr>
        <w:t xml:space="preserve"> муниципальных районов Республики Татарстан»</w:t>
      </w:r>
      <w:r>
        <w:rPr>
          <w:sz w:val="28"/>
          <w:szCs w:val="28"/>
        </w:rPr>
        <w:t>.</w:t>
      </w:r>
      <w:r w:rsidRPr="00185703">
        <w:rPr>
          <w:sz w:val="28"/>
          <w:szCs w:val="28"/>
        </w:rPr>
        <w:t xml:space="preserve"> </w:t>
      </w:r>
      <w:r w:rsidR="0033634F"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3634F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762B1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3C9F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48D4"/>
    <w:rsid w:val="00B377FC"/>
    <w:rsid w:val="00B41BB2"/>
    <w:rsid w:val="00B72BC2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47AB8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A8AF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301</cp:revision>
  <dcterms:created xsi:type="dcterms:W3CDTF">2024-09-25T05:43:00Z</dcterms:created>
  <dcterms:modified xsi:type="dcterms:W3CDTF">2025-10-31T05:53:00Z</dcterms:modified>
</cp:coreProperties>
</file>