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22497" w:rsidRPr="00822497">
        <w:rPr>
          <w:rFonts w:ascii="Times New Roman" w:hAnsi="Times New Roman" w:cs="Times New Roman"/>
          <w:u w:val="single"/>
          <w:lang w:eastAsia="en-US"/>
        </w:rPr>
        <w:t xml:space="preserve">«Об утверждении проекта планировки территории, предусматривающего размещение одного или нескольких линейных объектов: «Обустройство куста скважин К-301 </w:t>
      </w:r>
      <w:proofErr w:type="spellStart"/>
      <w:r w:rsidR="00822497" w:rsidRPr="00822497">
        <w:rPr>
          <w:rFonts w:ascii="Times New Roman" w:hAnsi="Times New Roman" w:cs="Times New Roman"/>
          <w:u w:val="single"/>
          <w:lang w:eastAsia="en-US"/>
        </w:rPr>
        <w:t>Сунчелеевского</w:t>
      </w:r>
      <w:proofErr w:type="spellEnd"/>
      <w:r w:rsidR="00822497" w:rsidRPr="00822497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месторождения», расположенного по адресу: Республика Татарстан, Аксубаевский муниципальный район, </w:t>
      </w:r>
      <w:proofErr w:type="spellStart"/>
      <w:r w:rsidR="00822497" w:rsidRPr="00822497">
        <w:rPr>
          <w:rFonts w:ascii="Times New Roman" w:hAnsi="Times New Roman" w:cs="Times New Roman"/>
          <w:u w:val="single"/>
          <w:lang w:eastAsia="en-US"/>
        </w:rPr>
        <w:t>Сунчелеевское</w:t>
      </w:r>
      <w:proofErr w:type="spellEnd"/>
      <w:r w:rsidR="00822497" w:rsidRPr="00822497">
        <w:rPr>
          <w:rFonts w:ascii="Times New Roman" w:hAnsi="Times New Roman" w:cs="Times New Roman"/>
          <w:u w:val="single"/>
          <w:lang w:eastAsia="en-US"/>
        </w:rPr>
        <w:t xml:space="preserve"> сельское поселение»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22497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2025-10-20T07:07:00Z</dcterms:modified>
</cp:coreProperties>
</file>