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приказа Госалкогольинспекции Республики Татарстан О внесении изменений в состав комиссии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  <w:t xml:space="preserve">дукции и защите прав потребителей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0"/>
        <w:ind w:right="-1" w:firstLine="567"/>
        <w:jc w:val="center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7</cp:revision>
  <dcterms:created xsi:type="dcterms:W3CDTF">2022-08-02T13:32:00Z</dcterms:created>
  <dcterms:modified xsi:type="dcterms:W3CDTF">2025-09-08T06:25:24Z</dcterms:modified>
</cp:coreProperties>
</file>