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 w:rsidR="00E305B7" w:rsidRPr="00E305B7">
        <w:rPr>
          <w:rFonts w:ascii="Times New Roman" w:hAnsi="Times New Roman"/>
          <w:sz w:val="28"/>
          <w:szCs w:val="28"/>
          <w:shd w:val="clear" w:color="auto" w:fill="FFFFFF"/>
        </w:rPr>
        <w:t xml:space="preserve">корректировке на 2026 год долгосрочных тарифов на тепловую энергию (мощность), поставляемую Акционерным обществом «Научно-производственное объединение «Радиоэлектроника» имени </w:t>
      </w:r>
      <w:proofErr w:type="spellStart"/>
      <w:r w:rsidR="00E305B7" w:rsidRPr="00E305B7">
        <w:rPr>
          <w:rFonts w:ascii="Times New Roman" w:hAnsi="Times New Roman"/>
          <w:sz w:val="28"/>
          <w:szCs w:val="28"/>
          <w:shd w:val="clear" w:color="auto" w:fill="FFFFFF"/>
        </w:rPr>
        <w:t>В.И.Шимко</w:t>
      </w:r>
      <w:proofErr w:type="spellEnd"/>
      <w:r w:rsidR="00E305B7" w:rsidRPr="00E305B7">
        <w:rPr>
          <w:rFonts w:ascii="Times New Roman" w:hAnsi="Times New Roman"/>
          <w:sz w:val="28"/>
          <w:szCs w:val="28"/>
          <w:shd w:val="clear" w:color="auto" w:fill="FFFFFF"/>
        </w:rPr>
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 12.11.2021 № 258-45/тэ-2021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F834-1E28-4B86-9C90-016BED4E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2025-09-03T12:02:00Z</dcterms:created>
  <dcterms:modified xsi:type="dcterms:W3CDTF">2025-09-03T12:02:00Z</dcterms:modified>
</cp:coreProperties>
</file>