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2C879069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994D95" w:rsidRPr="00994D95">
        <w:rPr>
          <w:rFonts w:ascii="Times New Roman" w:hAnsi="Times New Roman" w:cs="Times New Roman"/>
          <w:u w:val="single"/>
          <w:lang w:eastAsia="en-US"/>
        </w:rPr>
        <w:t xml:space="preserve">Проектом приказа предполагается утверждение проекта планировки части территории села Большие Кабаны </w:t>
      </w:r>
      <w:proofErr w:type="spellStart"/>
      <w:r w:rsidR="00994D95" w:rsidRPr="00994D95">
        <w:rPr>
          <w:rFonts w:ascii="Times New Roman" w:hAnsi="Times New Roman" w:cs="Times New Roman"/>
          <w:u w:val="single"/>
          <w:lang w:eastAsia="en-US"/>
        </w:rPr>
        <w:t>Большекабанского</w:t>
      </w:r>
      <w:proofErr w:type="spellEnd"/>
      <w:r w:rsidR="00994D95" w:rsidRPr="00994D95">
        <w:rPr>
          <w:rFonts w:ascii="Times New Roman" w:hAnsi="Times New Roman" w:cs="Times New Roman"/>
          <w:u w:val="single"/>
          <w:lang w:eastAsia="en-US"/>
        </w:rPr>
        <w:t xml:space="preserve"> сельского поселения Лаишевского муниципального района Республики Татарстан (земельный участок с кадастровым номером 16:24:160302:371)</w:t>
      </w:r>
      <w:bookmarkStart w:id="0" w:name="_GoBack"/>
      <w:bookmarkEnd w:id="0"/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B63BC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94D95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Алсу Юсупова</cp:lastModifiedBy>
  <cp:revision>2</cp:revision>
  <dcterms:created xsi:type="dcterms:W3CDTF">2025-09-12T11:13:00Z</dcterms:created>
  <dcterms:modified xsi:type="dcterms:W3CDTF">2025-09-12T11:13:00Z</dcterms:modified>
</cp:coreProperties>
</file>