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09E0" w14:textId="510E119A" w:rsidR="00935FA6" w:rsidRPr="00102275" w:rsidRDefault="00935FA6" w:rsidP="00B92CBA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102275">
        <w:rPr>
          <w:rFonts w:ascii="Times New Roman" w:hAnsi="Times New Roman" w:cs="Times New Roman"/>
          <w:sz w:val="28"/>
          <w:szCs w:val="28"/>
        </w:rPr>
        <w:t>Приложение</w:t>
      </w:r>
    </w:p>
    <w:p w14:paraId="3F1BAFC4" w14:textId="77777777" w:rsidR="00935FA6" w:rsidRPr="00102275" w:rsidRDefault="00935FA6" w:rsidP="00935FA6">
      <w:pPr>
        <w:pStyle w:val="ConsPlusNormal"/>
        <w:jc w:val="center"/>
        <w:rPr>
          <w:rFonts w:ascii="Times New Roman" w:hAnsi="Times New Roman" w:cs="Times New Roman"/>
        </w:rPr>
      </w:pPr>
      <w:bookmarkStart w:id="0" w:name="P71"/>
      <w:bookmarkEnd w:id="0"/>
      <w:r w:rsidRPr="00102275">
        <w:rPr>
          <w:rFonts w:ascii="Times New Roman" w:hAnsi="Times New Roman" w:cs="Times New Roman"/>
        </w:rPr>
        <w:t>Сводная информация</w:t>
      </w:r>
    </w:p>
    <w:p w14:paraId="2432C06E" w14:textId="77777777" w:rsidR="00935FA6" w:rsidRPr="00102275" w:rsidRDefault="00935FA6" w:rsidP="00935FA6">
      <w:pPr>
        <w:pStyle w:val="ConsPlusNormal"/>
        <w:jc w:val="center"/>
        <w:rPr>
          <w:rFonts w:ascii="Times New Roman" w:hAnsi="Times New Roman" w:cs="Times New Roman"/>
        </w:rPr>
      </w:pPr>
      <w:r w:rsidRPr="00102275">
        <w:rPr>
          <w:rFonts w:ascii="Times New Roman" w:hAnsi="Times New Roman" w:cs="Times New Roman"/>
        </w:rPr>
        <w:t>по итогам независимой антикоррупционной</w:t>
      </w:r>
    </w:p>
    <w:p w14:paraId="4A0D07B7" w14:textId="77777777" w:rsidR="00935FA6" w:rsidRPr="00102275" w:rsidRDefault="00935FA6" w:rsidP="00935FA6">
      <w:pPr>
        <w:pStyle w:val="ConsPlusNormal"/>
        <w:jc w:val="center"/>
        <w:rPr>
          <w:rFonts w:ascii="Times New Roman" w:hAnsi="Times New Roman" w:cs="Times New Roman"/>
        </w:rPr>
      </w:pPr>
      <w:r w:rsidRPr="00102275">
        <w:rPr>
          <w:rFonts w:ascii="Times New Roman" w:hAnsi="Times New Roman" w:cs="Times New Roman"/>
        </w:rPr>
        <w:t>экспертизы и (или) общественного обсуждения проекта</w:t>
      </w:r>
    </w:p>
    <w:p w14:paraId="70EDC375" w14:textId="77777777" w:rsidR="00B331A1" w:rsidRPr="00102275" w:rsidRDefault="00B331A1" w:rsidP="00B331A1">
      <w:pPr>
        <w:pStyle w:val="ConsPlusNormal"/>
        <w:jc w:val="both"/>
        <w:rPr>
          <w:rFonts w:ascii="Times New Roman" w:hAnsi="Times New Roman" w:cs="Times New Roman"/>
        </w:rPr>
      </w:pPr>
    </w:p>
    <w:p w14:paraId="6C704062" w14:textId="77777777" w:rsidR="00935FA6" w:rsidRPr="00102275" w:rsidRDefault="003E30BA" w:rsidP="00B331A1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п</w:t>
      </w:r>
      <w:r w:rsidR="00B331A1" w:rsidRPr="00102275">
        <w:rPr>
          <w:rFonts w:ascii="Times New Roman" w:hAnsi="Times New Roman" w:cs="Times New Roman"/>
          <w:sz w:val="24"/>
          <w:u w:val="single"/>
        </w:rPr>
        <w:t xml:space="preserve">роект </w:t>
      </w:r>
      <w:r>
        <w:rPr>
          <w:rFonts w:ascii="Times New Roman" w:hAnsi="Times New Roman" w:cs="Times New Roman"/>
          <w:sz w:val="24"/>
          <w:u w:val="single"/>
        </w:rPr>
        <w:t>п</w:t>
      </w:r>
      <w:r w:rsidR="00B331A1">
        <w:rPr>
          <w:rFonts w:ascii="Times New Roman" w:hAnsi="Times New Roman" w:cs="Times New Roman"/>
          <w:sz w:val="24"/>
          <w:u w:val="single"/>
        </w:rPr>
        <w:t xml:space="preserve">остановления </w:t>
      </w:r>
      <w:r w:rsidR="00B331A1" w:rsidRPr="00102275">
        <w:rPr>
          <w:rFonts w:ascii="Times New Roman" w:hAnsi="Times New Roman" w:cs="Times New Roman"/>
          <w:sz w:val="24"/>
          <w:u w:val="single"/>
        </w:rPr>
        <w:t>Кабинета Министров Республики Татарстан</w:t>
      </w:r>
      <w:r w:rsidR="00B331A1" w:rsidRPr="00102275">
        <w:rPr>
          <w:rFonts w:ascii="Times New Roman" w:hAnsi="Times New Roman" w:cs="Times New Roman"/>
          <w:u w:val="single"/>
        </w:rPr>
        <w:t xml:space="preserve">                                                    </w:t>
      </w:r>
      <w:r w:rsidR="008D320C" w:rsidRPr="00102275">
        <w:rPr>
          <w:rFonts w:ascii="Times New Roman" w:hAnsi="Times New Roman" w:cs="Times New Roman"/>
          <w:color w:val="FFFFFF"/>
          <w:u w:val="single"/>
        </w:rPr>
        <w:t>.</w:t>
      </w:r>
    </w:p>
    <w:p w14:paraId="2962EA90" w14:textId="77777777" w:rsidR="00935FA6" w:rsidRPr="00102275" w:rsidRDefault="00935FA6" w:rsidP="00935FA6">
      <w:pPr>
        <w:pStyle w:val="ConsPlusNonformat"/>
        <w:jc w:val="both"/>
        <w:rPr>
          <w:rFonts w:ascii="Times New Roman" w:hAnsi="Times New Roman" w:cs="Times New Roman"/>
        </w:rPr>
      </w:pPr>
      <w:r w:rsidRPr="00102275"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 власти</w:t>
      </w:r>
      <w:r w:rsidR="008D320C" w:rsidRPr="00102275">
        <w:rPr>
          <w:rFonts w:ascii="Times New Roman" w:hAnsi="Times New Roman" w:cs="Times New Roman"/>
        </w:rPr>
        <w:t xml:space="preserve"> </w:t>
      </w:r>
    </w:p>
    <w:p w14:paraId="52CD4CA2" w14:textId="77777777" w:rsidR="00935FA6" w:rsidRPr="00102275" w:rsidRDefault="00935FA6" w:rsidP="00935FA6">
      <w:pPr>
        <w:pStyle w:val="ConsPlusNonformat"/>
        <w:jc w:val="both"/>
        <w:rPr>
          <w:rFonts w:ascii="Times New Roman" w:hAnsi="Times New Roman" w:cs="Times New Roman"/>
        </w:rPr>
      </w:pPr>
      <w:r w:rsidRPr="00102275">
        <w:rPr>
          <w:rFonts w:ascii="Times New Roman" w:hAnsi="Times New Roman" w:cs="Times New Roman"/>
        </w:rPr>
        <w:t>______________________________________________________________________</w:t>
      </w:r>
      <w:r w:rsidR="008D320C" w:rsidRPr="00102275">
        <w:rPr>
          <w:rFonts w:ascii="Times New Roman" w:hAnsi="Times New Roman" w:cs="Times New Roman"/>
        </w:rPr>
        <w:t>________________</w:t>
      </w:r>
      <w:r w:rsidRPr="00102275">
        <w:rPr>
          <w:rFonts w:ascii="Times New Roman" w:hAnsi="Times New Roman" w:cs="Times New Roman"/>
        </w:rPr>
        <w:t>__</w:t>
      </w:r>
      <w:r w:rsidR="008D320C" w:rsidRPr="00102275">
        <w:rPr>
          <w:rFonts w:ascii="Times New Roman" w:hAnsi="Times New Roman" w:cs="Times New Roman"/>
        </w:rPr>
        <w:t>_</w:t>
      </w:r>
      <w:r w:rsidRPr="00102275">
        <w:rPr>
          <w:rFonts w:ascii="Times New Roman" w:hAnsi="Times New Roman" w:cs="Times New Roman"/>
        </w:rPr>
        <w:t>___</w:t>
      </w:r>
    </w:p>
    <w:p w14:paraId="2901D724" w14:textId="77777777" w:rsidR="00935FA6" w:rsidRPr="00102275" w:rsidRDefault="00935FA6" w:rsidP="00935FA6">
      <w:pPr>
        <w:pStyle w:val="ConsPlusNonformat"/>
        <w:jc w:val="both"/>
        <w:rPr>
          <w:rFonts w:ascii="Times New Roman" w:hAnsi="Times New Roman" w:cs="Times New Roman"/>
        </w:rPr>
      </w:pPr>
      <w:r w:rsidRPr="00102275">
        <w:rPr>
          <w:rFonts w:ascii="Times New Roman" w:hAnsi="Times New Roman" w:cs="Times New Roman"/>
        </w:rPr>
        <w:t xml:space="preserve">           Республики Татарстан, уполномоченного на его издание,</w:t>
      </w:r>
    </w:p>
    <w:p w14:paraId="46A75652" w14:textId="77777777" w:rsidR="00935FA6" w:rsidRPr="00102275" w:rsidRDefault="00E46C97" w:rsidP="008E7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Постановление</w:t>
      </w:r>
      <w:r w:rsidRPr="00E46C97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 </w:t>
      </w:r>
      <w:r w:rsidR="000E45E2" w:rsidRPr="000E45E2">
        <w:rPr>
          <w:rFonts w:ascii="Times New Roman" w:hAnsi="Times New Roman" w:cs="Times New Roman"/>
          <w:sz w:val="24"/>
          <w:szCs w:val="24"/>
        </w:rPr>
        <w:t xml:space="preserve">«О внесении изменений в </w:t>
      </w:r>
      <w:r w:rsidR="00F1231F">
        <w:rPr>
          <w:rFonts w:ascii="Times New Roman" w:hAnsi="Times New Roman" w:cs="Times New Roman"/>
          <w:sz w:val="24"/>
          <w:szCs w:val="24"/>
        </w:rPr>
        <w:t>постановление</w:t>
      </w:r>
      <w:r w:rsidR="000E45E2" w:rsidRPr="000E45E2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02.11.2013 № 837 «Об утверждении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 </w:t>
      </w:r>
      <w:r w:rsidR="002B601D">
        <w:rPr>
          <w:rFonts w:ascii="Times New Roman" w:hAnsi="Times New Roman" w:cs="Times New Roman"/>
          <w:sz w:val="24"/>
          <w:szCs w:val="24"/>
        </w:rPr>
        <w:t>(</w:t>
      </w:r>
      <w:r w:rsidR="00935FA6" w:rsidRPr="00102275">
        <w:rPr>
          <w:rFonts w:ascii="Times New Roman" w:hAnsi="Times New Roman" w:cs="Times New Roman"/>
        </w:rPr>
        <w:t>наименование проекта нормативного правового акта)</w:t>
      </w:r>
      <w:r w:rsidR="008D320C" w:rsidRPr="00102275">
        <w:rPr>
          <w:rFonts w:ascii="Times New Roman" w:hAnsi="Times New Roman" w:cs="Times New Roman"/>
        </w:rPr>
        <w:tab/>
      </w:r>
    </w:p>
    <w:p w14:paraId="1CA76441" w14:textId="77777777" w:rsidR="00935FA6" w:rsidRPr="00102275" w:rsidRDefault="00935FA6" w:rsidP="00935FA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935FA6" w:rsidRPr="00102275" w14:paraId="78138B74" w14:textId="77777777" w:rsidTr="00DA7FE5">
        <w:tc>
          <w:tcPr>
            <w:tcW w:w="8923" w:type="dxa"/>
            <w:gridSpan w:val="5"/>
          </w:tcPr>
          <w:p w14:paraId="5CBDCAA2" w14:textId="77777777" w:rsidR="00935FA6" w:rsidRPr="00102275" w:rsidRDefault="00935FA6" w:rsidP="00DA7FE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02275">
              <w:rPr>
                <w:rFonts w:ascii="Times New Roman" w:hAnsi="Times New Roman" w:cs="Times New Roman"/>
              </w:rPr>
              <w:t>Независимая антикоррупционная экспертиза</w:t>
            </w:r>
          </w:p>
        </w:tc>
      </w:tr>
      <w:tr w:rsidR="00935FA6" w:rsidRPr="00102275" w14:paraId="3ABCD333" w14:textId="77777777" w:rsidTr="00102275">
        <w:trPr>
          <w:trHeight w:val="1463"/>
        </w:trPr>
        <w:tc>
          <w:tcPr>
            <w:tcW w:w="667" w:type="dxa"/>
          </w:tcPr>
          <w:p w14:paraId="20D9E2D8" w14:textId="77777777" w:rsidR="00935FA6" w:rsidRPr="00102275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27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4" w:type="dxa"/>
          </w:tcPr>
          <w:p w14:paraId="61E03C21" w14:textId="77777777" w:rsidR="00935FA6" w:rsidRPr="00102275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275">
              <w:rPr>
                <w:rFonts w:ascii="Times New Roman" w:hAnsi="Times New Roman" w:cs="Times New Roman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14:paraId="726F98A6" w14:textId="77777777" w:rsidR="00935FA6" w:rsidRPr="00102275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275">
              <w:rPr>
                <w:rFonts w:ascii="Times New Roman" w:hAnsi="Times New Roman" w:cs="Times New Roman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14:paraId="3E401044" w14:textId="77777777" w:rsidR="00935FA6" w:rsidRPr="00102275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275">
              <w:rPr>
                <w:rFonts w:ascii="Times New Roman" w:hAnsi="Times New Roman" w:cs="Times New Roman"/>
              </w:rPr>
              <w:t>Комментарии разработчика</w:t>
            </w:r>
          </w:p>
        </w:tc>
      </w:tr>
      <w:tr w:rsidR="00935FA6" w:rsidRPr="00102275" w14:paraId="7B4E089D" w14:textId="77777777" w:rsidTr="00DA7FE5">
        <w:tc>
          <w:tcPr>
            <w:tcW w:w="667" w:type="dxa"/>
          </w:tcPr>
          <w:p w14:paraId="78FF24D7" w14:textId="77777777" w:rsidR="00935FA6" w:rsidRPr="00102275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14:paraId="6F3539B9" w14:textId="77777777" w:rsidR="00935FA6" w:rsidRPr="00102275" w:rsidRDefault="00DC7A5E" w:rsidP="00777BAB">
            <w:pPr>
              <w:pStyle w:val="ConsPlusNormal"/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 Александр Алексеевич</w:t>
            </w:r>
          </w:p>
        </w:tc>
        <w:tc>
          <w:tcPr>
            <w:tcW w:w="2778" w:type="dxa"/>
          </w:tcPr>
          <w:p w14:paraId="67F46484" w14:textId="77777777" w:rsidR="00935FA6" w:rsidRPr="00102275" w:rsidRDefault="00777BAB" w:rsidP="00DA7FE5">
            <w:pPr>
              <w:pStyle w:val="ConsPlusNormal"/>
              <w:rPr>
                <w:rFonts w:ascii="Times New Roman" w:hAnsi="Times New Roman" w:cs="Times New Roman"/>
              </w:rPr>
            </w:pPr>
            <w:r w:rsidRPr="00102275">
              <w:rPr>
                <w:rFonts w:ascii="Times New Roman" w:hAnsi="Times New Roman" w:cs="Times New Roman"/>
              </w:rPr>
              <w:t xml:space="preserve">не имеется </w:t>
            </w:r>
          </w:p>
        </w:tc>
        <w:tc>
          <w:tcPr>
            <w:tcW w:w="2834" w:type="dxa"/>
            <w:gridSpan w:val="2"/>
          </w:tcPr>
          <w:p w14:paraId="25C114F7" w14:textId="77777777" w:rsidR="00935FA6" w:rsidRPr="00102275" w:rsidRDefault="00777BAB" w:rsidP="00DA7FE5">
            <w:pPr>
              <w:pStyle w:val="ConsPlusNormal"/>
              <w:rPr>
                <w:rFonts w:ascii="Times New Roman" w:hAnsi="Times New Roman" w:cs="Times New Roman"/>
              </w:rPr>
            </w:pPr>
            <w:r w:rsidRPr="00102275">
              <w:rPr>
                <w:rFonts w:ascii="Times New Roman" w:hAnsi="Times New Roman" w:cs="Times New Roman"/>
              </w:rPr>
              <w:t xml:space="preserve">не имеется </w:t>
            </w:r>
          </w:p>
        </w:tc>
      </w:tr>
      <w:tr w:rsidR="00935FA6" w:rsidRPr="00102275" w14:paraId="0D21F36C" w14:textId="77777777" w:rsidTr="00DA7FE5">
        <w:tc>
          <w:tcPr>
            <w:tcW w:w="667" w:type="dxa"/>
          </w:tcPr>
          <w:p w14:paraId="7BAD7AC6" w14:textId="77777777" w:rsidR="00935FA6" w:rsidRPr="00102275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14:paraId="494BF4FE" w14:textId="77777777" w:rsidR="00935FA6" w:rsidRPr="00102275" w:rsidRDefault="00DC7A5E" w:rsidP="00DA7F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Суслов Денис Юрьевич</w:t>
            </w:r>
          </w:p>
        </w:tc>
        <w:tc>
          <w:tcPr>
            <w:tcW w:w="2778" w:type="dxa"/>
          </w:tcPr>
          <w:p w14:paraId="02027FE1" w14:textId="77777777" w:rsidR="00935FA6" w:rsidRPr="00102275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14:paraId="34F098C8" w14:textId="77777777" w:rsidR="00935FA6" w:rsidRPr="00102275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FA6" w:rsidRPr="00102275" w14:paraId="3EC3978C" w14:textId="77777777" w:rsidTr="00DA7FE5">
        <w:tc>
          <w:tcPr>
            <w:tcW w:w="667" w:type="dxa"/>
          </w:tcPr>
          <w:p w14:paraId="6A843AA4" w14:textId="77777777" w:rsidR="00935FA6" w:rsidRPr="00102275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14:paraId="6DCA9F8F" w14:textId="77777777" w:rsidR="00935FA6" w:rsidRPr="00102275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11582611" w14:textId="77777777" w:rsidR="00935FA6" w:rsidRPr="00102275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14:paraId="7DB90A0D" w14:textId="77777777" w:rsidR="00935FA6" w:rsidRPr="00102275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FA6" w:rsidRPr="008D320C" w14:paraId="53D0ADDF" w14:textId="77777777" w:rsidTr="00DA7FE5">
        <w:tc>
          <w:tcPr>
            <w:tcW w:w="8923" w:type="dxa"/>
            <w:gridSpan w:val="5"/>
          </w:tcPr>
          <w:p w14:paraId="7099B564" w14:textId="77777777" w:rsidR="00935FA6" w:rsidRPr="008D320C" w:rsidRDefault="00935FA6" w:rsidP="00DA7FE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02275">
              <w:rPr>
                <w:rFonts w:ascii="Times New Roman" w:hAnsi="Times New Roman" w:cs="Times New Roman"/>
              </w:rPr>
              <w:t>Общественное обсуждение</w:t>
            </w:r>
          </w:p>
        </w:tc>
      </w:tr>
      <w:tr w:rsidR="00935FA6" w:rsidRPr="008D320C" w14:paraId="0D005B35" w14:textId="77777777" w:rsidTr="00DA7FE5">
        <w:tc>
          <w:tcPr>
            <w:tcW w:w="667" w:type="dxa"/>
          </w:tcPr>
          <w:p w14:paraId="07AB1743" w14:textId="77777777" w:rsidR="00935FA6" w:rsidRPr="008D320C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4" w:type="dxa"/>
          </w:tcPr>
          <w:p w14:paraId="49A8113F" w14:textId="77777777" w:rsidR="00935FA6" w:rsidRPr="008D320C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14:paraId="4FAA88A9" w14:textId="77777777" w:rsidR="00935FA6" w:rsidRPr="008D320C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14:paraId="5C498F03" w14:textId="77777777" w:rsidR="00935FA6" w:rsidRPr="008D320C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Комментарии разработчика</w:t>
            </w:r>
          </w:p>
        </w:tc>
      </w:tr>
      <w:tr w:rsidR="00777BAB" w:rsidRPr="008D320C" w14:paraId="68B50E48" w14:textId="77777777" w:rsidTr="00DA7FE5">
        <w:tc>
          <w:tcPr>
            <w:tcW w:w="667" w:type="dxa"/>
          </w:tcPr>
          <w:p w14:paraId="61B7B00E" w14:textId="77777777" w:rsidR="00777BAB" w:rsidRPr="008D320C" w:rsidRDefault="00777BAB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14:paraId="5EEA04F1" w14:textId="77777777" w:rsidR="00777BAB" w:rsidRPr="008D320C" w:rsidRDefault="00777BAB" w:rsidP="00976157">
            <w:pPr>
              <w:pStyle w:val="ConsPlusNormal"/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не поступ</w:t>
            </w:r>
            <w:r>
              <w:rPr>
                <w:rFonts w:ascii="Times New Roman" w:hAnsi="Times New Roman" w:cs="Times New Roman"/>
              </w:rPr>
              <w:t>а</w:t>
            </w:r>
            <w:r w:rsidRPr="008D320C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778" w:type="dxa"/>
          </w:tcPr>
          <w:p w14:paraId="52CC750E" w14:textId="77777777" w:rsidR="00777BAB" w:rsidRPr="008D320C" w:rsidRDefault="00777BAB" w:rsidP="00976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имеется </w:t>
            </w:r>
          </w:p>
        </w:tc>
        <w:tc>
          <w:tcPr>
            <w:tcW w:w="2834" w:type="dxa"/>
            <w:gridSpan w:val="2"/>
          </w:tcPr>
          <w:p w14:paraId="08B37C52" w14:textId="77777777" w:rsidR="00777BAB" w:rsidRPr="008D320C" w:rsidRDefault="00777BAB" w:rsidP="00976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имеется </w:t>
            </w:r>
          </w:p>
        </w:tc>
      </w:tr>
      <w:tr w:rsidR="00935FA6" w:rsidRPr="008D320C" w14:paraId="42BEFBB1" w14:textId="77777777" w:rsidTr="00DA7FE5">
        <w:tc>
          <w:tcPr>
            <w:tcW w:w="667" w:type="dxa"/>
          </w:tcPr>
          <w:p w14:paraId="04F1DEB7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14:paraId="4DF9BDF0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00F88785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14:paraId="597398EF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FA6" w:rsidRPr="008D320C" w14:paraId="7BA38676" w14:textId="77777777" w:rsidTr="00DA7FE5">
        <w:tc>
          <w:tcPr>
            <w:tcW w:w="667" w:type="dxa"/>
          </w:tcPr>
          <w:p w14:paraId="33CA85B3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14:paraId="7B77FA0B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44C065EA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14:paraId="2412ADD5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FA6" w:rsidRPr="008D320C" w14:paraId="06A6A24B" w14:textId="77777777" w:rsidTr="00DA7FE5">
        <w:tc>
          <w:tcPr>
            <w:tcW w:w="7903" w:type="dxa"/>
            <w:gridSpan w:val="4"/>
          </w:tcPr>
          <w:p w14:paraId="4B6A6503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14:paraId="4BB1FF94" w14:textId="77777777" w:rsidR="00935FA6" w:rsidRPr="008D320C" w:rsidRDefault="00777BAB" w:rsidP="00DA7F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FA6" w:rsidRPr="008D320C" w14:paraId="2061E21F" w14:textId="77777777" w:rsidTr="00DA7FE5">
        <w:tc>
          <w:tcPr>
            <w:tcW w:w="7903" w:type="dxa"/>
            <w:gridSpan w:val="4"/>
          </w:tcPr>
          <w:p w14:paraId="41ACBC56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14:paraId="1AC205B6" w14:textId="77777777" w:rsidR="00935FA6" w:rsidRPr="008D320C" w:rsidRDefault="00777BAB" w:rsidP="00DA7F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FA6" w:rsidRPr="008D320C" w14:paraId="053F503E" w14:textId="77777777" w:rsidTr="00DA7FE5">
        <w:tc>
          <w:tcPr>
            <w:tcW w:w="7903" w:type="dxa"/>
            <w:gridSpan w:val="4"/>
          </w:tcPr>
          <w:p w14:paraId="662C9248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14:paraId="56F4B7E2" w14:textId="77777777" w:rsidR="00935FA6" w:rsidRPr="008D320C" w:rsidRDefault="00777BAB" w:rsidP="00DA7F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FA6" w:rsidRPr="00935FA6" w14:paraId="22670197" w14:textId="77777777" w:rsidTr="00DA7FE5">
        <w:tc>
          <w:tcPr>
            <w:tcW w:w="7903" w:type="dxa"/>
            <w:gridSpan w:val="4"/>
          </w:tcPr>
          <w:p w14:paraId="68F606A7" w14:textId="77777777" w:rsidR="00935FA6" w:rsidRPr="00935FA6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14:paraId="416A3459" w14:textId="77777777" w:rsidR="00935FA6" w:rsidRPr="00935FA6" w:rsidRDefault="00777BAB" w:rsidP="00DA7F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4B4CDBA" w14:textId="77777777" w:rsidR="00935FA6" w:rsidRPr="00935FA6" w:rsidRDefault="00935FA6" w:rsidP="00B81F44">
      <w:pPr>
        <w:jc w:val="both"/>
      </w:pPr>
    </w:p>
    <w:sectPr w:rsidR="00935FA6" w:rsidRPr="00935FA6" w:rsidSect="008D3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CC168" w14:textId="77777777" w:rsidR="004533A3" w:rsidRDefault="004533A3">
      <w:r>
        <w:separator/>
      </w:r>
    </w:p>
  </w:endnote>
  <w:endnote w:type="continuationSeparator" w:id="0">
    <w:p w14:paraId="2E1BEB22" w14:textId="77777777" w:rsidR="004533A3" w:rsidRDefault="0045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9386" w14:textId="77777777" w:rsidR="00517456" w:rsidRDefault="0051745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957F" w14:textId="77777777" w:rsidR="00F1085C" w:rsidRDefault="00584230">
    <w:pPr>
      <w:pStyle w:val="ab"/>
    </w:pPr>
    <w:r>
      <w:t>Д.А</w:t>
    </w:r>
    <w:r w:rsidR="00517456">
      <w:t xml:space="preserve">. </w:t>
    </w:r>
    <w:r>
      <w:t>Ведехина</w:t>
    </w:r>
  </w:p>
  <w:p w14:paraId="0CD5F3B2" w14:textId="77777777" w:rsidR="00F1085C" w:rsidRDefault="00584230">
    <w:pPr>
      <w:pStyle w:val="ab"/>
    </w:pPr>
    <w:r>
      <w:t>221-61-20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B386" w14:textId="77777777" w:rsidR="00517456" w:rsidRDefault="0051745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F017" w14:textId="77777777" w:rsidR="004533A3" w:rsidRDefault="004533A3">
      <w:r>
        <w:separator/>
      </w:r>
    </w:p>
  </w:footnote>
  <w:footnote w:type="continuationSeparator" w:id="0">
    <w:p w14:paraId="386A693B" w14:textId="77777777" w:rsidR="004533A3" w:rsidRDefault="00453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00D7" w14:textId="77777777" w:rsidR="00517456" w:rsidRDefault="0051745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7989" w14:textId="77777777" w:rsidR="00517456" w:rsidRDefault="0051745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1378" w14:textId="77777777" w:rsidR="00517456" w:rsidRDefault="005174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C2408"/>
    <w:multiLevelType w:val="multilevel"/>
    <w:tmpl w:val="FEE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B6931"/>
    <w:multiLevelType w:val="hybridMultilevel"/>
    <w:tmpl w:val="CCF4397E"/>
    <w:lvl w:ilvl="0" w:tplc="E4505EA8">
      <w:numFmt w:val="bullet"/>
      <w:lvlText w:val=""/>
      <w:lvlJc w:val="left"/>
      <w:pPr>
        <w:ind w:left="43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944768103">
    <w:abstractNumId w:val="1"/>
  </w:num>
  <w:num w:numId="2" w16cid:durableId="91366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7B"/>
    <w:rsid w:val="00005CFB"/>
    <w:rsid w:val="00010402"/>
    <w:rsid w:val="00027BDE"/>
    <w:rsid w:val="00054CED"/>
    <w:rsid w:val="00085126"/>
    <w:rsid w:val="000930A1"/>
    <w:rsid w:val="000E45E2"/>
    <w:rsid w:val="00102275"/>
    <w:rsid w:val="00126973"/>
    <w:rsid w:val="0015610C"/>
    <w:rsid w:val="00165273"/>
    <w:rsid w:val="00183C2F"/>
    <w:rsid w:val="0019163A"/>
    <w:rsid w:val="001A2C2B"/>
    <w:rsid w:val="001B42A8"/>
    <w:rsid w:val="001C725C"/>
    <w:rsid w:val="00214850"/>
    <w:rsid w:val="00215CC8"/>
    <w:rsid w:val="00216F5F"/>
    <w:rsid w:val="00243D39"/>
    <w:rsid w:val="00246645"/>
    <w:rsid w:val="002A1075"/>
    <w:rsid w:val="002B601D"/>
    <w:rsid w:val="002C12C9"/>
    <w:rsid w:val="002C63D4"/>
    <w:rsid w:val="002D0904"/>
    <w:rsid w:val="003032B0"/>
    <w:rsid w:val="00320668"/>
    <w:rsid w:val="00336762"/>
    <w:rsid w:val="003402C7"/>
    <w:rsid w:val="003407A7"/>
    <w:rsid w:val="003535C6"/>
    <w:rsid w:val="003538C2"/>
    <w:rsid w:val="003E30BA"/>
    <w:rsid w:val="003F222F"/>
    <w:rsid w:val="003F33BD"/>
    <w:rsid w:val="003F73DA"/>
    <w:rsid w:val="00407F42"/>
    <w:rsid w:val="00414D09"/>
    <w:rsid w:val="004228EE"/>
    <w:rsid w:val="004279A7"/>
    <w:rsid w:val="004533A3"/>
    <w:rsid w:val="0047780B"/>
    <w:rsid w:val="004810D0"/>
    <w:rsid w:val="0049287B"/>
    <w:rsid w:val="0049430C"/>
    <w:rsid w:val="004B3AC7"/>
    <w:rsid w:val="004D7EEB"/>
    <w:rsid w:val="0050058E"/>
    <w:rsid w:val="00504F94"/>
    <w:rsid w:val="00516E21"/>
    <w:rsid w:val="00517456"/>
    <w:rsid w:val="0052728A"/>
    <w:rsid w:val="005702AF"/>
    <w:rsid w:val="00574461"/>
    <w:rsid w:val="00584230"/>
    <w:rsid w:val="005A3C3A"/>
    <w:rsid w:val="005B1C4F"/>
    <w:rsid w:val="005B2D78"/>
    <w:rsid w:val="005D0214"/>
    <w:rsid w:val="005F0304"/>
    <w:rsid w:val="005F0CCE"/>
    <w:rsid w:val="005F408F"/>
    <w:rsid w:val="00601509"/>
    <w:rsid w:val="006055BF"/>
    <w:rsid w:val="00660297"/>
    <w:rsid w:val="00673226"/>
    <w:rsid w:val="006745B8"/>
    <w:rsid w:val="006813AD"/>
    <w:rsid w:val="00692B8E"/>
    <w:rsid w:val="006A0020"/>
    <w:rsid w:val="006A5F08"/>
    <w:rsid w:val="006C6890"/>
    <w:rsid w:val="006F458D"/>
    <w:rsid w:val="00704498"/>
    <w:rsid w:val="00712B53"/>
    <w:rsid w:val="00714FA0"/>
    <w:rsid w:val="00715F73"/>
    <w:rsid w:val="007255DD"/>
    <w:rsid w:val="007341AD"/>
    <w:rsid w:val="00734A38"/>
    <w:rsid w:val="00741876"/>
    <w:rsid w:val="0075475C"/>
    <w:rsid w:val="00777BAB"/>
    <w:rsid w:val="00781D22"/>
    <w:rsid w:val="00792D28"/>
    <w:rsid w:val="007C552A"/>
    <w:rsid w:val="007C5568"/>
    <w:rsid w:val="007D26E6"/>
    <w:rsid w:val="007F0979"/>
    <w:rsid w:val="0081253A"/>
    <w:rsid w:val="00813E79"/>
    <w:rsid w:val="008143B5"/>
    <w:rsid w:val="00854F0E"/>
    <w:rsid w:val="008B4F75"/>
    <w:rsid w:val="008C255A"/>
    <w:rsid w:val="008C6E7A"/>
    <w:rsid w:val="008D2D2D"/>
    <w:rsid w:val="008D320C"/>
    <w:rsid w:val="008E7012"/>
    <w:rsid w:val="008F2B1B"/>
    <w:rsid w:val="00903DE1"/>
    <w:rsid w:val="009112CE"/>
    <w:rsid w:val="00911D07"/>
    <w:rsid w:val="00920D33"/>
    <w:rsid w:val="00934481"/>
    <w:rsid w:val="00935FA6"/>
    <w:rsid w:val="00940A7B"/>
    <w:rsid w:val="00961AEF"/>
    <w:rsid w:val="00976157"/>
    <w:rsid w:val="009977F8"/>
    <w:rsid w:val="009C2179"/>
    <w:rsid w:val="009E4311"/>
    <w:rsid w:val="009F20E0"/>
    <w:rsid w:val="00A049E0"/>
    <w:rsid w:val="00A06794"/>
    <w:rsid w:val="00A11791"/>
    <w:rsid w:val="00A374C3"/>
    <w:rsid w:val="00A56522"/>
    <w:rsid w:val="00A605C7"/>
    <w:rsid w:val="00A645EF"/>
    <w:rsid w:val="00A71803"/>
    <w:rsid w:val="00A959BE"/>
    <w:rsid w:val="00AC4EAB"/>
    <w:rsid w:val="00AD1568"/>
    <w:rsid w:val="00AD5F82"/>
    <w:rsid w:val="00AD6EE7"/>
    <w:rsid w:val="00AE1B4F"/>
    <w:rsid w:val="00AE4796"/>
    <w:rsid w:val="00AF2BE9"/>
    <w:rsid w:val="00B00704"/>
    <w:rsid w:val="00B331A1"/>
    <w:rsid w:val="00B34FE2"/>
    <w:rsid w:val="00B51A0C"/>
    <w:rsid w:val="00B66079"/>
    <w:rsid w:val="00B81F44"/>
    <w:rsid w:val="00B8280B"/>
    <w:rsid w:val="00B8448A"/>
    <w:rsid w:val="00B854DE"/>
    <w:rsid w:val="00B92CBA"/>
    <w:rsid w:val="00BA269C"/>
    <w:rsid w:val="00BC5978"/>
    <w:rsid w:val="00BD4C6D"/>
    <w:rsid w:val="00BF62AC"/>
    <w:rsid w:val="00BF67D6"/>
    <w:rsid w:val="00BF7759"/>
    <w:rsid w:val="00C2316A"/>
    <w:rsid w:val="00C30260"/>
    <w:rsid w:val="00C45217"/>
    <w:rsid w:val="00C52372"/>
    <w:rsid w:val="00C6287D"/>
    <w:rsid w:val="00C64170"/>
    <w:rsid w:val="00C64A50"/>
    <w:rsid w:val="00C711ED"/>
    <w:rsid w:val="00C811D2"/>
    <w:rsid w:val="00C82B88"/>
    <w:rsid w:val="00C9169A"/>
    <w:rsid w:val="00C9275E"/>
    <w:rsid w:val="00CA6699"/>
    <w:rsid w:val="00CB1E3F"/>
    <w:rsid w:val="00CC506D"/>
    <w:rsid w:val="00CD79B5"/>
    <w:rsid w:val="00CE1104"/>
    <w:rsid w:val="00CF11A3"/>
    <w:rsid w:val="00CF69CC"/>
    <w:rsid w:val="00D107FB"/>
    <w:rsid w:val="00D27E71"/>
    <w:rsid w:val="00D37FD3"/>
    <w:rsid w:val="00D43CBF"/>
    <w:rsid w:val="00DA7FE5"/>
    <w:rsid w:val="00DB3DC8"/>
    <w:rsid w:val="00DC5D91"/>
    <w:rsid w:val="00DC6A20"/>
    <w:rsid w:val="00DC7A5E"/>
    <w:rsid w:val="00DD05B8"/>
    <w:rsid w:val="00DE0A2F"/>
    <w:rsid w:val="00DE1ECB"/>
    <w:rsid w:val="00E02537"/>
    <w:rsid w:val="00E037E9"/>
    <w:rsid w:val="00E313CE"/>
    <w:rsid w:val="00E33237"/>
    <w:rsid w:val="00E430A4"/>
    <w:rsid w:val="00E46C97"/>
    <w:rsid w:val="00E727A9"/>
    <w:rsid w:val="00E77C0D"/>
    <w:rsid w:val="00E84B94"/>
    <w:rsid w:val="00E8562F"/>
    <w:rsid w:val="00E9022A"/>
    <w:rsid w:val="00E90773"/>
    <w:rsid w:val="00EA65CF"/>
    <w:rsid w:val="00EB1B0B"/>
    <w:rsid w:val="00EB5F4F"/>
    <w:rsid w:val="00EE43E1"/>
    <w:rsid w:val="00EF034F"/>
    <w:rsid w:val="00F1085C"/>
    <w:rsid w:val="00F1231F"/>
    <w:rsid w:val="00F31E01"/>
    <w:rsid w:val="00F41A4C"/>
    <w:rsid w:val="00F55882"/>
    <w:rsid w:val="00F618F2"/>
    <w:rsid w:val="00F715F1"/>
    <w:rsid w:val="00FB2C8A"/>
    <w:rsid w:val="00FC1DB8"/>
    <w:rsid w:val="00FD3BB8"/>
    <w:rsid w:val="00FD521F"/>
    <w:rsid w:val="00FD5BAA"/>
    <w:rsid w:val="00FD60D5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874E4"/>
  <w15:docId w15:val="{BCC8180C-B1E8-48DF-B311-3B44CC81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33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2C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8562F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0A7B"/>
    <w:rPr>
      <w:b/>
      <w:sz w:val="30"/>
      <w:szCs w:val="20"/>
    </w:rPr>
  </w:style>
  <w:style w:type="paragraph" w:styleId="a5">
    <w:name w:val="Body Text Indent"/>
    <w:basedOn w:val="a"/>
    <w:link w:val="a6"/>
    <w:rsid w:val="00940A7B"/>
    <w:pPr>
      <w:spacing w:after="120"/>
      <w:ind w:left="283"/>
    </w:pPr>
  </w:style>
  <w:style w:type="paragraph" w:styleId="a7">
    <w:name w:val="Normal (Web)"/>
    <w:basedOn w:val="a"/>
    <w:rsid w:val="00940A7B"/>
    <w:pPr>
      <w:spacing w:before="100" w:beforeAutospacing="1" w:after="100" w:afterAutospacing="1"/>
      <w:jc w:val="both"/>
    </w:pPr>
    <w:rPr>
      <w:rFonts w:eastAsia="Arial Unicode MS"/>
    </w:rPr>
  </w:style>
  <w:style w:type="paragraph" w:styleId="a8">
    <w:name w:val="Balloon Text"/>
    <w:basedOn w:val="a"/>
    <w:semiHidden/>
    <w:rsid w:val="00BF62A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E856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8562F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E8562F"/>
    <w:rPr>
      <w:b/>
      <w:sz w:val="32"/>
    </w:rPr>
  </w:style>
  <w:style w:type="paragraph" w:customStyle="1" w:styleId="ConsNonformat">
    <w:name w:val="ConsNonformat"/>
    <w:rsid w:val="00E8562F"/>
    <w:pPr>
      <w:widowControl w:val="0"/>
    </w:pPr>
    <w:rPr>
      <w:rFonts w:ascii="Consultant" w:hAnsi="Consultant"/>
      <w:snapToGrid w:val="0"/>
    </w:rPr>
  </w:style>
  <w:style w:type="paragraph" w:customStyle="1" w:styleId="ConsPlusTitle">
    <w:name w:val="ConsPlusTitle"/>
    <w:rsid w:val="009977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1A2C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 Знак"/>
    <w:basedOn w:val="a0"/>
    <w:link w:val="a3"/>
    <w:rsid w:val="005702AF"/>
    <w:rPr>
      <w:b/>
      <w:sz w:val="30"/>
    </w:rPr>
  </w:style>
  <w:style w:type="character" w:customStyle="1" w:styleId="a6">
    <w:name w:val="Основной текст с отступом Знак"/>
    <w:basedOn w:val="a0"/>
    <w:link w:val="a5"/>
    <w:rsid w:val="005702AF"/>
    <w:rPr>
      <w:sz w:val="24"/>
      <w:szCs w:val="24"/>
    </w:rPr>
  </w:style>
  <w:style w:type="paragraph" w:customStyle="1" w:styleId="11">
    <w:name w:val="Знак Знак1 Знак Знак Знак"/>
    <w:basedOn w:val="a"/>
    <w:rsid w:val="00AC4E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AC4EAB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rsid w:val="00E727A9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727A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1085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rsid w:val="00935FA6"/>
    <w:rPr>
      <w:color w:val="0000FF"/>
      <w:u w:val="single"/>
    </w:rPr>
  </w:style>
  <w:style w:type="paragraph" w:customStyle="1" w:styleId="ConsPlusNonformat">
    <w:name w:val="ConsPlusNonformat"/>
    <w:rsid w:val="00935FA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Правительства Российской Федерации об утверждении Соглашения между МЧС России и Правительством Республики Татарстан о передаче друг другу осуществления части своих полномочий согласован с федеральными органами исполнительной власти и</vt:lpstr>
    </vt:vector>
  </TitlesOfParts>
  <Company>МЧС РТ</Company>
  <LinksUpToDate>false</LinksUpToDate>
  <CharactersWithSpaces>1540</CharactersWithSpaces>
  <SharedDoc>false</SharedDoc>
  <HLinks>
    <vt:vector size="12" baseType="variant">
      <vt:variant>
        <vt:i4>6619174</vt:i4>
      </vt:variant>
      <vt:variant>
        <vt:i4>3</vt:i4>
      </vt:variant>
      <vt:variant>
        <vt:i4>0</vt:i4>
      </vt:variant>
      <vt:variant>
        <vt:i4>5</vt:i4>
      </vt:variant>
      <vt:variant>
        <vt:lpwstr>http://mchs.tatar.ru/rus/anticor/ae.htm</vt:lpwstr>
      </vt:variant>
      <vt:variant>
        <vt:lpwstr/>
      </vt:variant>
      <vt:variant>
        <vt:i4>7143470</vt:i4>
      </vt:variant>
      <vt:variant>
        <vt:i4>0</vt:i4>
      </vt:variant>
      <vt:variant>
        <vt:i4>0</vt:i4>
      </vt:variant>
      <vt:variant>
        <vt:i4>5</vt:i4>
      </vt:variant>
      <vt:variant>
        <vt:lpwstr>http://mchs.tatar.ru/rus/protivodeystvie-korruptsii.htm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Правительства Российской Федерации об утверждении Соглашения между МЧС России и Правительством Республики Татарстан о передаче друг другу осуществления части своих полномочий согласован с федеральными органами исполнительной власти и</dc:title>
  <dc:creator>PavlovAA</dc:creator>
  <cp:lastModifiedBy>User</cp:lastModifiedBy>
  <cp:revision>2</cp:revision>
  <cp:lastPrinted>2018-09-19T14:00:00Z</cp:lastPrinted>
  <dcterms:created xsi:type="dcterms:W3CDTF">2025-08-15T16:52:00Z</dcterms:created>
  <dcterms:modified xsi:type="dcterms:W3CDTF">2025-08-15T16:52:00Z</dcterms:modified>
</cp:coreProperties>
</file>