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Сводная информация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итогам независимой антикоррупционной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экспертизы проекта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tabs>
          <w:tab w:val="clear" w:pos="708"/>
          <w:tab w:val="left" w:pos="4395" w:leader="none"/>
          <w:tab w:val="left" w:pos="4820" w:leader="none"/>
        </w:tabs>
        <w:ind w:right="175" w:hanging="0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проект постановления Кабинета Министров Республики Татарстан</w:t>
        <w:br/>
        <w:t>«</w:t>
      </w:r>
      <w:r>
        <w:rPr>
          <w:rFonts w:eastAsia="Calibri" w:cs="Times New Roman" w:ascii="Times New Roman" w:hAnsi="Times New Roman"/>
          <w:b w:val="false"/>
          <w:sz w:val="28"/>
          <w:szCs w:val="28"/>
          <w:shd w:fill="auto" w:val="clear"/>
          <w:lang w:eastAsia="en-US"/>
        </w:rPr>
        <w:t xml:space="preserve">О внесении изменений в постановление Кабинета Министров Республики Татарстан от </w:t>
      </w:r>
      <w:r>
        <w:rPr>
          <w:rFonts w:eastAsia="Calibri" w:cs="Times New Roman" w:ascii="Times New Roman" w:hAnsi="Times New Roman"/>
          <w:b w:val="false"/>
          <w:bCs/>
          <w:sz w:val="28"/>
          <w:szCs w:val="28"/>
          <w:shd w:fill="auto" w:val="clear"/>
          <w:lang w:eastAsia="en-US"/>
        </w:rPr>
        <w:t>13.02.2019 № 103 «О реализации Государственного плана подготовки управленческих кадров для организаций народного хозяйства Российской Федерации в Республике Татарстан в 2018/19 - 2024/25 учебных годах и признании утратившими силу отдельных актов Кабинета Министров Республики Татарстан»</w:t>
      </w:r>
    </w:p>
    <w:p>
      <w:pPr>
        <w:pStyle w:val="1"/>
        <w:suppressAutoHyphens w:val="true"/>
        <w:spacing w:before="0" w:after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(вид нормативного правового акта с указанием органа государственной власти                            Республики Татарстан, уполномоченного на его издание,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ConsPlusTitle"/>
        <w:tabs>
          <w:tab w:val="clear" w:pos="708"/>
          <w:tab w:val="left" w:pos="4395" w:leader="none"/>
          <w:tab w:val="left" w:pos="4820" w:leader="none"/>
        </w:tabs>
        <w:ind w:right="175" w:hanging="0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Проект постановления Кабинета Министров Республики Татарстан «</w:t>
      </w:r>
      <w:r>
        <w:rPr>
          <w:rFonts w:eastAsia="Calibri" w:cs="Times New Roman" w:ascii="Times New Roman" w:hAnsi="Times New Roman"/>
          <w:b w:val="false"/>
          <w:sz w:val="28"/>
          <w:szCs w:val="28"/>
          <w:shd w:fill="auto" w:val="clear"/>
          <w:lang w:eastAsia="en-US"/>
        </w:rPr>
        <w:t xml:space="preserve">О внесении изменений в постановление Кабинета Министров Республики Татарстан от </w:t>
      </w:r>
      <w:r>
        <w:rPr>
          <w:rFonts w:eastAsia="Calibri" w:cs="Times New Roman" w:ascii="Times New Roman" w:hAnsi="Times New Roman"/>
          <w:b w:val="false"/>
          <w:bCs/>
          <w:sz w:val="28"/>
          <w:szCs w:val="28"/>
          <w:shd w:fill="auto" w:val="clear"/>
          <w:lang w:eastAsia="en-US"/>
        </w:rPr>
        <w:t>13.02.2019 № 103 «О реализации Государственного плана подготовки управленческих кадров для организаций народного хозяйства Российской Федерации в Республике Татарстан в 2018/19 - 2024/25 учебных годах и признании утратившими силу отдельных актов Кабинета Министров Республики Татарстан»</w:t>
      </w:r>
    </w:p>
    <w:p>
      <w:pPr>
        <w:pStyle w:val="ConsPlusTitle"/>
        <w:tabs>
          <w:tab w:val="clear" w:pos="708"/>
          <w:tab w:val="left" w:pos="4395" w:leader="none"/>
          <w:tab w:val="left" w:pos="4820" w:leader="none"/>
        </w:tabs>
        <w:ind w:right="175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</w:t>
      </w:r>
      <w:r>
        <w:rPr>
          <w:rFonts w:cs="Times New Roman" w:ascii="Times New Roman" w:hAnsi="Times New Roman"/>
          <w:sz w:val="24"/>
          <w:szCs w:val="24"/>
        </w:rPr>
        <w:t>наименование проекта нормативного правового акта)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206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667"/>
        <w:gridCol w:w="5003"/>
        <w:gridCol w:w="2551"/>
        <w:gridCol w:w="1984"/>
      </w:tblGrid>
      <w:tr>
        <w:trPr/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Комментарии разработчика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1" w:customStyle="1">
    <w:name w:val="Обычный1"/>
    <w:qFormat/>
    <w:rsid w:val="002e48ee"/>
    <w:pPr>
      <w:widowControl/>
      <w:suppressAutoHyphens w:val="true"/>
      <w:bidi w:val="0"/>
      <w:spacing w:lineRule="auto" w:line="240" w:before="100" w:after="1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776fb4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b/>
      <w:bCs/>
      <w:color w:val="auto"/>
      <w:kern w:val="0"/>
      <w:sz w:val="22"/>
      <w:szCs w:val="22"/>
      <w:lang w:val="ru-RU" w:eastAsia="ru-RU" w:bidi="ar-SA"/>
    </w:rPr>
  </w:style>
  <w:style w:type="paragraph" w:styleId="ConsPlusNormal" w:customStyle="1">
    <w:name w:val="ConsPlusNormal"/>
    <w:qFormat/>
    <w:rsid w:val="00776fb4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LibreOffice/7.5.6.2$Linux_X86_64 LibreOffice_project/50$Build-2</Application>
  <AppVersion>15.0000</AppVersion>
  <Pages>1</Pages>
  <Words>176</Words>
  <Characters>1453</Characters>
  <CharactersWithSpaces>1657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2023-02-01T07:30:00Z</dcterms:created>
  <dc:creator>Горновская</dc:creator>
  <dc:description/>
  <dc:language>ru-RU</dc:language>
  <cp:lastModifiedBy/>
  <cp:lastPrinted>2025-07-21T09:10:17Z</cp:lastPrinted>
  <dcterms:modified xsi:type="dcterms:W3CDTF">2025-07-21T09:19:46Z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