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5B3B1E" w:rsidRPr="005B3B1E">
        <w:rPr>
          <w:sz w:val="28"/>
          <w:szCs w:val="28"/>
        </w:rPr>
        <w:br/>
      </w:r>
      <w:r w:rsidR="002600E5" w:rsidRPr="002600E5">
        <w:rPr>
          <w:sz w:val="28"/>
          <w:szCs w:val="28"/>
        </w:rPr>
        <w:t>проект</w:t>
      </w:r>
      <w:r w:rsidR="002600E5">
        <w:rPr>
          <w:sz w:val="28"/>
          <w:szCs w:val="28"/>
        </w:rPr>
        <w:t>а</w:t>
      </w:r>
      <w:bookmarkStart w:id="0" w:name="_GoBack"/>
      <w:bookmarkEnd w:id="0"/>
      <w:r w:rsidR="002600E5" w:rsidRPr="002600E5">
        <w:rPr>
          <w:sz w:val="28"/>
          <w:szCs w:val="28"/>
        </w:rPr>
        <w:t xml:space="preserve"> приказа «О внесении изменений в отдельные административные регламенты Министерства земельных и имущественных от</w:t>
      </w:r>
      <w:r w:rsidR="002600E5">
        <w:rPr>
          <w:sz w:val="28"/>
          <w:szCs w:val="28"/>
        </w:rPr>
        <w:t>ношений Республики Татарстан».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8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262</cp:revision>
  <dcterms:created xsi:type="dcterms:W3CDTF">2024-09-25T05:43:00Z</dcterms:created>
  <dcterms:modified xsi:type="dcterms:W3CDTF">2025-07-11T06:14:00Z</dcterms:modified>
</cp:coreProperties>
</file>