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7F1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2315AF">
        <w:rPr>
          <w:sz w:val="28"/>
          <w:szCs w:val="28"/>
        </w:rPr>
        <w:t xml:space="preserve"> </w:t>
      </w:r>
      <w:r w:rsidR="005B3B1E" w:rsidRPr="005B3B1E">
        <w:rPr>
          <w:sz w:val="28"/>
          <w:szCs w:val="28"/>
        </w:rPr>
        <w:br/>
      </w:r>
      <w:r w:rsidR="0016324F" w:rsidRPr="0016324F">
        <w:rPr>
          <w:sz w:val="28"/>
          <w:szCs w:val="28"/>
        </w:rPr>
        <w:t>проект</w:t>
      </w:r>
      <w:r w:rsidR="0016324F">
        <w:rPr>
          <w:sz w:val="28"/>
          <w:szCs w:val="28"/>
        </w:rPr>
        <w:t>а</w:t>
      </w:r>
      <w:r w:rsidR="0016324F" w:rsidRPr="0016324F">
        <w:rPr>
          <w:sz w:val="28"/>
          <w:szCs w:val="28"/>
        </w:rPr>
        <w:t xml:space="preserve"> постановления Кабинета Министров Республики Татарстан  «Об утверждении порядка осуществления контроля за деятельностью государственных учреждений Республики Татарстан»</w:t>
      </w:r>
      <w:r w:rsidR="0016324F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E8C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261</cp:revision>
  <dcterms:created xsi:type="dcterms:W3CDTF">2024-09-25T05:43:00Z</dcterms:created>
  <dcterms:modified xsi:type="dcterms:W3CDTF">2025-07-11T06:14:00Z</dcterms:modified>
</cp:coreProperties>
</file>