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622AA0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622AA0" w:rsidRPr="00622AA0">
        <w:rPr>
          <w:rStyle w:val="pt-a0"/>
          <w:b/>
          <w:bCs/>
          <w:color w:val="000000"/>
          <w:sz w:val="28"/>
          <w:szCs w:val="28"/>
        </w:rPr>
        <w:t>6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1</w:t>
      </w:r>
      <w:r w:rsidR="00E93209">
        <w:rPr>
          <w:rStyle w:val="pt-a0"/>
          <w:b/>
          <w:bCs/>
          <w:color w:val="000000"/>
          <w:sz w:val="28"/>
          <w:szCs w:val="28"/>
        </w:rPr>
        <w:t>3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E93209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E93209">
        <w:rPr>
          <w:rFonts w:ascii="XO Thames" w:hAnsi="XO Thames"/>
          <w:color w:val="000000"/>
          <w:sz w:val="28"/>
          <w:szCs w:val="20"/>
        </w:rPr>
        <w:t xml:space="preserve">О внесении изменений в Стратегию развития агропромышленного комплекса Республики Татарстан до 2030 года, утвержденную постановлением Кабинета Министров Республики </w:t>
      </w:r>
      <w:proofErr w:type="gramStart"/>
      <w:r w:rsidRPr="00E93209">
        <w:rPr>
          <w:rFonts w:ascii="XO Thames" w:hAnsi="XO Thames"/>
          <w:color w:val="000000"/>
          <w:sz w:val="28"/>
          <w:szCs w:val="20"/>
        </w:rPr>
        <w:t>Татарстан  от</w:t>
      </w:r>
      <w:proofErr w:type="gramEnd"/>
      <w:r w:rsidRPr="00E93209">
        <w:rPr>
          <w:rFonts w:ascii="XO Thames" w:hAnsi="XO Thames"/>
          <w:color w:val="000000"/>
          <w:sz w:val="28"/>
          <w:szCs w:val="20"/>
        </w:rPr>
        <w:t xml:space="preserve"> 06.09.2024  № 733 «Об утверждении Стратегии развития агропромышленного комплекса Республики Татарстан до 2030 года»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317C1F"/>
    <w:rsid w:val="00405D34"/>
    <w:rsid w:val="005E54AE"/>
    <w:rsid w:val="00622AA0"/>
    <w:rsid w:val="00691532"/>
    <w:rsid w:val="009350A5"/>
    <w:rsid w:val="0095346E"/>
    <w:rsid w:val="00D9355F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CBD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2025-07-22T08:16:00Z</dcterms:created>
  <dcterms:modified xsi:type="dcterms:W3CDTF">2025-07-22T08:16:00Z</dcterms:modified>
</cp:coreProperties>
</file>