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Проект постановления Кабинета Министров Республики Татарстан «О внесении изменений в Порядок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предоставления субсидий из бюджета Республики Татарстан некоммерческим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организациям, не являющимся государственными (муниципальными)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учреждениями, в целях финансового обеспечения (возмещения) затрат,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связанных с оплатой труда работников некоммерческих организаций,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осуществляющих мероприятия, направленные на содействие становлению и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развитию местного самоуправления в Республике Татарстан, утвержденный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постановлением Кабинета Министров Республики Татарстан от 22.02.2022 №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151 «Об утверждении Порядка предоставления субсидий из бюджета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Республики Татарстан некоммерческим организациям, не являющимся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государственными (муниципальными) учреждениями, в целях финансового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обеспечения (возмещения) затрат, связанных с оплатой труда работников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некоммерческих организаций, осуществляющих мероприятия, направленные на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содействие становлению и развитию местного самоуправления в Республике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Татарстан, и о внесении изменений в Порядок предоставления субсидий из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бюджета Республики Татарстан некоммерческим организациям,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осуществляющим мероприятия, направленные на содействие становлению и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развитию местного самоуправления в Республике Татарстан, утвержденный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постановлением Кабинета Министров Республики Татарстан от 24.08.2011 №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706 «Об утверждении Порядка предоставления субсидий из бюджета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Республики Татарстан некоммерческим организациям, осуществляющим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мероприятия, направленные на содействие становлению и развитию местного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самоуправления в Республике Татарстан».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Normal"/>
        <w:tblW w:w="10206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7"/>
        <w:gridCol w:w="5003"/>
        <w:gridCol w:w="2551"/>
        <w:gridCol w:w="1984"/>
      </w:tblGrid>
      <w:tr>
        <w:trPr>
          <w:trHeight w:val="300" w:hRule="atLeast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Независимая антикоррупционная экспертиза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Комментарии разработчика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Arial Unicode MS"/>
                <w:kern w:val="0"/>
                <w:lang w:val="ru-RU" w:eastAsia="ru-RU" w:bidi="ar-SA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1" w:hanging="1"/>
        <w:jc w:val="both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suppressAutoHyphens w:val="false"/>
      <w:bidi w:val="0"/>
      <w:spacing w:lineRule="auto" w:line="276" w:before="0" w:after="20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HeaderFooter" w:customStyle="1">
    <w:name w:val="Header &amp; Footer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ConsPlusTitle" w:customStyle="1">
    <w:name w:val="ConsPlusTitle"/>
    <w:qFormat/>
    <w:pPr>
      <w:widowControl w:val="false"/>
      <w:pBdr/>
      <w:bidi w:val="0"/>
      <w:spacing w:before="0" w:after="0"/>
      <w:jc w:val="left"/>
    </w:pPr>
    <w:rPr>
      <w:rFonts w:ascii="Calibri" w:hAnsi="Calibri" w:cs="Arial Unicode MS" w:eastAsia="Arial Unicode MS"/>
      <w:b/>
      <w:bCs/>
      <w:color w:val="000000"/>
      <w:kern w:val="0"/>
      <w:sz w:val="22"/>
      <w:szCs w:val="22"/>
      <w:u w:val="none" w:color="000000"/>
      <w:lang w:val="ru-RU" w:eastAsia="ru-RU" w:bidi="ar-SA"/>
    </w:rPr>
  </w:style>
  <w:style w:type="paragraph" w:styleId="1" w:customStyle="1">
    <w:name w:val="Обычный1"/>
    <w:qFormat/>
    <w:pPr>
      <w:widowControl/>
      <w:pBdr/>
      <w:bidi w:val="0"/>
      <w:spacing w:before="100" w:after="10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3b645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LibreOffice/7.5.6.2$Linux_X86_64 LibreOffice_project/50$Build-2</Application>
  <AppVersion>15.0000</AppVersion>
  <Pages>1</Pages>
  <Words>215</Words>
  <Characters>1788</Characters>
  <CharactersWithSpaces>1982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2022-06-30T12:18:00Z</dcterms:created>
  <dc:creator>Сафина Марина Николаевна</dc:creator>
  <dc:description/>
  <dc:language>ru-RU</dc:language>
  <cp:lastModifiedBy/>
  <dcterms:modified xsi:type="dcterms:W3CDTF">2025-07-04T09:02:23Z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