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F00F3" w:rsidRPr="007F00F3">
        <w:rPr>
          <w:rFonts w:ascii="Times New Roman" w:hAnsi="Times New Roman"/>
          <w:sz w:val="28"/>
          <w:szCs w:val="28"/>
          <w:shd w:val="clear" w:color="auto" w:fill="FFFFFF"/>
        </w:rPr>
        <w:t>О признании утратившим силу постановления Государственного комитета Республики Татарстан по тарифам от 17.12.2024 № 564-81/тэ-2024 «Об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7F00F3" w:rsidRPr="007F00F3">
        <w:rPr>
          <w:rFonts w:ascii="Times New Roman" w:hAnsi="Times New Roman"/>
          <w:sz w:val="28"/>
          <w:szCs w:val="28"/>
          <w:shd w:val="clear" w:color="auto" w:fill="FFFFFF"/>
        </w:rPr>
        <w:t>ГазТеплоАвтоматика</w:t>
      </w:r>
      <w:proofErr w:type="spellEnd"/>
      <w:r w:rsidR="007F00F3" w:rsidRPr="007F00F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7F00F3" w:rsidRPr="007F00F3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7F00F3" w:rsidRPr="007F00F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н</w:t>
      </w:r>
      <w:r w:rsidR="007F00F3">
        <w:rPr>
          <w:rFonts w:ascii="Times New Roman" w:hAnsi="Times New Roman"/>
          <w:sz w:val="28"/>
          <w:szCs w:val="28"/>
          <w:shd w:val="clear" w:color="auto" w:fill="FFFFFF"/>
        </w:rPr>
        <w:t>а 2025 год</w:t>
      </w:r>
      <w:bookmarkStart w:id="0" w:name="_GoBack"/>
      <w:bookmarkEnd w:id="0"/>
      <w:r w:rsidR="0045219C"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6C7D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CD96-2799-4537-88A3-EDE0C69A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2025-07-02T11:43:00Z</dcterms:created>
  <dcterms:modified xsi:type="dcterms:W3CDTF">2025-07-02T11:43:00Z</dcterms:modified>
</cp:coreProperties>
</file>