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C32BA8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C32BA8" w:rsidRPr="00C32BA8">
        <w:rPr>
          <w:sz w:val="28"/>
          <w:szCs w:val="28"/>
        </w:rPr>
        <w:t xml:space="preserve"> </w:t>
      </w:r>
      <w:r w:rsidR="00C32BA8">
        <w:rPr>
          <w:sz w:val="28"/>
          <w:szCs w:val="28"/>
        </w:rPr>
        <w:t>проекта постановления Кабинета Министр</w:t>
      </w:r>
      <w:bookmarkStart w:id="0" w:name="_GoBack"/>
      <w:bookmarkEnd w:id="0"/>
      <w:r w:rsidR="00C32BA8">
        <w:rPr>
          <w:sz w:val="28"/>
          <w:szCs w:val="28"/>
        </w:rPr>
        <w:t xml:space="preserve">ов Республики Татарстан </w:t>
      </w:r>
      <w:r w:rsidR="00C32BA8" w:rsidRPr="00C32BA8">
        <w:rPr>
          <w:sz w:val="28"/>
          <w:szCs w:val="28"/>
        </w:rPr>
        <w:t>«Об установлении критериев определения приоритетных креативных индустрий в Республике Татарстан»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211" w:rsidRDefault="00B81211" w:rsidP="00774DB3">
      <w:pPr>
        <w:spacing w:after="0" w:line="240" w:lineRule="auto"/>
      </w:pPr>
      <w:r>
        <w:separator/>
      </w:r>
    </w:p>
  </w:endnote>
  <w:endnote w:type="continuationSeparator" w:id="0">
    <w:p w:rsidR="00B81211" w:rsidRDefault="00B81211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211" w:rsidRDefault="00B81211" w:rsidP="00774DB3">
      <w:pPr>
        <w:spacing w:after="0" w:line="240" w:lineRule="auto"/>
      </w:pPr>
      <w:r>
        <w:separator/>
      </w:r>
    </w:p>
  </w:footnote>
  <w:footnote w:type="continuationSeparator" w:id="0">
    <w:p w:rsidR="00B81211" w:rsidRDefault="00B81211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26D6"/>
    <w:rsid w:val="00424644"/>
    <w:rsid w:val="00456FFA"/>
    <w:rsid w:val="00466569"/>
    <w:rsid w:val="00471654"/>
    <w:rsid w:val="00495620"/>
    <w:rsid w:val="004A6082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121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32BA8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F381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2025-06-17T05:17:00Z</dcterms:created>
  <dcterms:modified xsi:type="dcterms:W3CDTF">2025-06-17T05:17:00Z</dcterms:modified>
</cp:coreProperties>
</file>