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BB299A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 xml:space="preserve">независимой антикоррупционной экспертизы </w:t>
      </w:r>
      <w:r w:rsidR="004E1F81">
        <w:rPr>
          <w:sz w:val="28"/>
          <w:szCs w:val="28"/>
        </w:rPr>
        <w:t xml:space="preserve">и </w:t>
      </w:r>
      <w:r w:rsidRPr="00AC6E28">
        <w:rPr>
          <w:sz w:val="28"/>
          <w:szCs w:val="28"/>
        </w:rPr>
        <w:t xml:space="preserve"> общественного обсуждения</w:t>
      </w:r>
      <w:r w:rsidR="00E95756">
        <w:rPr>
          <w:sz w:val="28"/>
          <w:szCs w:val="28"/>
        </w:rPr>
        <w:t xml:space="preserve"> </w:t>
      </w:r>
      <w:r w:rsidR="00EE1AD6">
        <w:rPr>
          <w:sz w:val="28"/>
          <w:szCs w:val="28"/>
        </w:rPr>
        <w:t xml:space="preserve"> </w:t>
      </w:r>
      <w:r w:rsidR="00E73280">
        <w:rPr>
          <w:sz w:val="28"/>
          <w:szCs w:val="28"/>
        </w:rPr>
        <w:t xml:space="preserve"> </w:t>
      </w:r>
      <w:r w:rsidR="008F326F">
        <w:rPr>
          <w:sz w:val="28"/>
          <w:szCs w:val="28"/>
        </w:rPr>
        <w:t xml:space="preserve"> </w:t>
      </w:r>
      <w:r w:rsidR="00BB299A">
        <w:rPr>
          <w:sz w:val="28"/>
          <w:szCs w:val="28"/>
        </w:rPr>
        <w:t xml:space="preserve">  указа Главы (Раиса) </w:t>
      </w:r>
      <w:r w:rsidR="004E1F81">
        <w:rPr>
          <w:sz w:val="28"/>
          <w:szCs w:val="28"/>
        </w:rPr>
        <w:t>Республики Татарстан «</w:t>
      </w:r>
      <w:r w:rsidR="00BB299A" w:rsidRPr="00BB299A">
        <w:rPr>
          <w:sz w:val="28"/>
          <w:szCs w:val="28"/>
        </w:rPr>
        <w:t>О создании Экспертного совета</w:t>
      </w:r>
      <w:r w:rsidR="00BB299A">
        <w:rPr>
          <w:sz w:val="28"/>
          <w:szCs w:val="28"/>
        </w:rPr>
        <w:t xml:space="preserve"> </w:t>
      </w:r>
      <w:r w:rsidR="00BB299A" w:rsidRPr="00BB299A">
        <w:rPr>
          <w:sz w:val="28"/>
          <w:szCs w:val="28"/>
        </w:rPr>
        <w:t>по развитию креативных (творческих)</w:t>
      </w:r>
      <w:r w:rsidR="00BB299A">
        <w:rPr>
          <w:sz w:val="28"/>
          <w:szCs w:val="28"/>
        </w:rPr>
        <w:t xml:space="preserve"> </w:t>
      </w:r>
      <w:bookmarkStart w:id="0" w:name="_GoBack"/>
      <w:bookmarkEnd w:id="0"/>
      <w:r w:rsidR="00BB299A" w:rsidRPr="00BB299A">
        <w:rPr>
          <w:sz w:val="28"/>
          <w:szCs w:val="28"/>
        </w:rPr>
        <w:t>индустрий в Республике Татарстан</w:t>
      </w:r>
      <w:r w:rsidR="004E1F81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58" w:rsidRDefault="004B7858" w:rsidP="00774DB3">
      <w:pPr>
        <w:spacing w:after="0" w:line="240" w:lineRule="auto"/>
      </w:pPr>
      <w:r>
        <w:separator/>
      </w:r>
    </w:p>
  </w:endnote>
  <w:endnote w:type="continuationSeparator" w:id="0">
    <w:p w:rsidR="004B7858" w:rsidRDefault="004B7858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58" w:rsidRDefault="004B7858" w:rsidP="00774DB3">
      <w:pPr>
        <w:spacing w:after="0" w:line="240" w:lineRule="auto"/>
      </w:pPr>
      <w:r>
        <w:separator/>
      </w:r>
    </w:p>
  </w:footnote>
  <w:footnote w:type="continuationSeparator" w:id="0">
    <w:p w:rsidR="004B7858" w:rsidRDefault="004B7858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26D6"/>
    <w:rsid w:val="00424644"/>
    <w:rsid w:val="00456FFA"/>
    <w:rsid w:val="00466569"/>
    <w:rsid w:val="00471654"/>
    <w:rsid w:val="00495620"/>
    <w:rsid w:val="004A6082"/>
    <w:rsid w:val="004B65CF"/>
    <w:rsid w:val="004B7858"/>
    <w:rsid w:val="004D7DD3"/>
    <w:rsid w:val="004E1DF6"/>
    <w:rsid w:val="004E1F81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26F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B299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73280"/>
    <w:rsid w:val="00E80BFD"/>
    <w:rsid w:val="00E822C3"/>
    <w:rsid w:val="00E86B67"/>
    <w:rsid w:val="00E95756"/>
    <w:rsid w:val="00EC1F19"/>
    <w:rsid w:val="00EE1AD6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BCAE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2025-06-09T15:57:00Z</dcterms:created>
  <dcterms:modified xsi:type="dcterms:W3CDTF">2025-06-09T15:57:00Z</dcterms:modified>
</cp:coreProperties>
</file>