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</w:t>
      </w:r>
      <w:r>
        <w:rPr>
          <w:rFonts w:ascii="Times New Roman" w:hAnsi="Times New Roman"/>
          <w:sz w:val="28"/>
          <w:szCs w:val="28"/>
        </w:rPr>
        <w:t>риказа Министерства экологии и природных ресурсов Республики Татарстан "Об установлении зон  санитарной охраны водозабора  АО «Татагролизинг»"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LibreOffice/7.6.7.2$Linux_X86_64 LibreOffice_project/60$Build-2</Application>
  <AppVersion>15.0000</AppVersion>
  <Pages>1</Pages>
  <Words>106</Words>
  <Characters>717</Characters>
  <CharactersWithSpaces>785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2025-05-26T16:02:07Z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