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проекта постановления Кабинета Министров Республики Татарстан «О внесении изменений в отдельные постановления Кабинета Министров Республики Татарстан 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3"/>
        <w:gridCol w:w="2472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57</Words>
  <Characters>415</Characters>
  <CharactersWithSpaces>456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2025-05-07T10:42:02Z</dcterms:modified>
  <cp:revision>191</cp:revision>
  <dc:subject/>
  <dc:title/>
</cp:coreProperties>
</file>