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Pr="00FA0DD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 xml:space="preserve">а </w:t>
      </w:r>
      <w:r w:rsidR="002233D7">
        <w:rPr>
          <w:rStyle w:val="pt-a0"/>
          <w:bCs/>
          <w:color w:val="000000"/>
          <w:sz w:val="28"/>
          <w:szCs w:val="28"/>
        </w:rPr>
        <w:t xml:space="preserve"> </w:t>
      </w:r>
      <w:r w:rsidR="00304331">
        <w:rPr>
          <w:rStyle w:val="pt-a0"/>
          <w:bCs/>
          <w:color w:val="000000"/>
          <w:sz w:val="28"/>
          <w:szCs w:val="28"/>
        </w:rPr>
        <w:t xml:space="preserve"> приказа </w:t>
      </w:r>
      <w:bookmarkStart w:id="0" w:name="_GoBack"/>
      <w:bookmarkEnd w:id="0"/>
      <w:r w:rsidR="00304331" w:rsidRPr="00304331">
        <w:rPr>
          <w:rStyle w:val="pt-a0"/>
          <w:bCs/>
          <w:color w:val="000000"/>
          <w:sz w:val="28"/>
          <w:szCs w:val="28"/>
        </w:rPr>
        <w:t>О внесении изменения в Состав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ресурсам, утвержденного приказом Государственного комитета Республики Татарстан по биологическим ресурсам от 04.07.2024 № 185-од «Об утверждении Положения о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 и ее состава»»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2233D7"/>
    <w:rsid w:val="00304331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41BF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2</cp:revision>
  <dcterms:created xsi:type="dcterms:W3CDTF">2025-04-09T05:39:00Z</dcterms:created>
  <dcterms:modified xsi:type="dcterms:W3CDTF">2025-04-09T05:39:00Z</dcterms:modified>
  <dc:language>ru-RU</dc:language>
</cp:coreProperties>
</file>