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D611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61111" w:rsidRPr="00D61111" w:rsidRDefault="00807459" w:rsidP="00D61111">
      <w:pPr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FC26D2" w:rsidRPr="00CC5A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52D23" w:rsidRPr="00552D23">
        <w:rPr>
          <w:rFonts w:ascii="Times New Roman" w:hAnsi="Times New Roman" w:cs="Times New Roman"/>
          <w:sz w:val="28"/>
          <w:szCs w:val="28"/>
        </w:rPr>
        <w:t xml:space="preserve">приказа Министерства труда, занятости и социальной защиты Республики Татарстан </w:t>
      </w:r>
      <w:r w:rsidR="00A4798C" w:rsidRPr="00A4798C">
        <w:rPr>
          <w:rFonts w:ascii="Times New Roman" w:hAnsi="Times New Roman" w:cs="Times New Roman"/>
          <w:sz w:val="28"/>
          <w:szCs w:val="28"/>
        </w:rPr>
        <w:t>«О размерах материальной поддержки несо</w:t>
      </w:r>
      <w:bookmarkStart w:id="0" w:name="_GoBack"/>
      <w:bookmarkEnd w:id="0"/>
      <w:r w:rsidR="00A4798C" w:rsidRPr="00A4798C">
        <w:rPr>
          <w:rFonts w:ascii="Times New Roman" w:hAnsi="Times New Roman" w:cs="Times New Roman"/>
          <w:sz w:val="28"/>
          <w:szCs w:val="28"/>
        </w:rPr>
        <w:t>вершеннолетних и безработных граждан на период их временного трудоустройства в 2025 году»</w:t>
      </w:r>
      <w:r w:rsidR="00552D23" w:rsidRPr="00552D23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1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4511"/>
        <w:gridCol w:w="2778"/>
        <w:gridCol w:w="1834"/>
        <w:gridCol w:w="349"/>
        <w:gridCol w:w="9"/>
      </w:tblGrid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587DCE" w:rsidRDefault="0090688D" w:rsidP="0012689C">
      <w:pPr>
        <w:spacing w:after="0"/>
        <w:ind w:firstLine="0"/>
        <w:rPr>
          <w:rFonts w:ascii="Times New Roman" w:hAnsi="Times New Roman" w:cs="Times New Roman"/>
          <w:sz w:val="16"/>
          <w:szCs w:val="28"/>
        </w:rPr>
      </w:pPr>
    </w:p>
    <w:sectPr w:rsidR="0090688D" w:rsidRPr="00587DCE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2D23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87DCE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0C4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21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4798C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999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1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18B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Гордеева Алевтина Вячеславовна</cp:lastModifiedBy>
  <cp:revision>7</cp:revision>
  <dcterms:created xsi:type="dcterms:W3CDTF">2024-04-17T13:12:00Z</dcterms:created>
  <dcterms:modified xsi:type="dcterms:W3CDTF">2025-02-28T05:38:00Z</dcterms:modified>
</cp:coreProperties>
</file>