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264AA9E4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>
        <w:rPr>
          <w:rFonts w:ascii="Times New Roman" w:hAnsi="Times New Roman" w:cs="Times New Roman"/>
          <w:u w:val="single"/>
          <w:lang w:eastAsia="en-US"/>
        </w:rPr>
        <w:t>проекта планировки территории и проекта межевания территории линейного объекта «</w:t>
      </w:r>
      <w:r w:rsidR="008B20AE">
        <w:rPr>
          <w:rFonts w:ascii="Times New Roman" w:hAnsi="Times New Roman" w:cs="Times New Roman"/>
          <w:u w:val="single"/>
          <w:lang w:eastAsia="en-US"/>
        </w:rPr>
        <w:t>Техническое перевооружение промысловых трубопроводов Туймазинского нефтяного месторождения (2018г.)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6A9B48FC" w14:textId="77777777" w:rsidR="008B20AE" w:rsidRDefault="008B20AE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91"/>
      </w:tblGrid>
      <w:tr w:rsidR="008B20AE" w14:paraId="556C567C" w14:textId="77777777" w:rsidTr="002014D0">
        <w:tc>
          <w:tcPr>
            <w:tcW w:w="4678" w:type="dxa"/>
          </w:tcPr>
          <w:p w14:paraId="561CAE97" w14:textId="77777777" w:rsidR="008B20AE" w:rsidRDefault="008B20AE" w:rsidP="002014D0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2562ABFA" w14:textId="77777777" w:rsidR="008B20AE" w:rsidRDefault="008B20AE" w:rsidP="002014D0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128979FD" w14:textId="77777777" w:rsidR="008B20AE" w:rsidRDefault="008B20AE"/>
    <w:sectPr w:rsidR="008B20AE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B20AE"/>
    <w:rsid w:val="009A5DA6"/>
    <w:rsid w:val="009B51C8"/>
    <w:rsid w:val="009E3C57"/>
    <w:rsid w:val="00A13368"/>
    <w:rsid w:val="00A13853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8B20A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4</cp:revision>
  <dcterms:created xsi:type="dcterms:W3CDTF">2024-10-29T07:37:00Z</dcterms:created>
  <dcterms:modified xsi:type="dcterms:W3CDTF">2025-01-28T08:33:00Z</dcterms:modified>
</cp:coreProperties>
</file>