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301C9" w:rsidRPr="000301C9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тарифов на тепловую энергию, поставляемую Акционерным обществом «Татэнерго» </w:t>
      </w:r>
      <w:proofErr w:type="spellStart"/>
      <w:r w:rsidR="000301C9" w:rsidRPr="000301C9">
        <w:rPr>
          <w:rFonts w:ascii="Times New Roman" w:hAnsi="Times New Roman"/>
          <w:sz w:val="28"/>
          <w:szCs w:val="28"/>
          <w:shd w:val="clear" w:color="auto" w:fill="FFFFFF"/>
        </w:rPr>
        <w:t>теплосетевым</w:t>
      </w:r>
      <w:proofErr w:type="spellEnd"/>
      <w:r w:rsidR="000301C9" w:rsidRPr="000301C9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организациям Нижнекамского муниципального района, приобретающим тепловую энергию с целью компенсации потерь тепловой энергии, установленных постановлением Государственного комитета Республики Татарстан по тарифам</w:t>
      </w:r>
      <w:r w:rsidR="000301C9">
        <w:rPr>
          <w:rFonts w:ascii="Times New Roman" w:hAnsi="Times New Roman"/>
          <w:sz w:val="28"/>
          <w:szCs w:val="28"/>
          <w:shd w:val="clear" w:color="auto" w:fill="FFFFFF"/>
        </w:rPr>
        <w:t xml:space="preserve"> от 15.12.2023 № 728-84/тэ-2023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1C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AE6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1F10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5C1A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6CD9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AD4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7F737D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42B3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BCA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0397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0BCB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679C5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34B76-C640-45FB-AC9E-9C715DD8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2025-01-09T07:15:00Z</dcterms:created>
  <dcterms:modified xsi:type="dcterms:W3CDTF">2025-01-09T07:15:00Z</dcterms:modified>
</cp:coreProperties>
</file>