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85090" w:rsidRPr="00F85090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тарифов на тепловую энергию, поставляемую Акционерным обществом «ТГК-16» </w:t>
      </w:r>
      <w:proofErr w:type="spellStart"/>
      <w:r w:rsidR="00F85090" w:rsidRPr="00F85090">
        <w:rPr>
          <w:rFonts w:ascii="Times New Roman" w:hAnsi="Times New Roman"/>
          <w:sz w:val="28"/>
          <w:szCs w:val="28"/>
          <w:shd w:val="clear" w:color="auto" w:fill="FFFFFF"/>
        </w:rPr>
        <w:t>теплосетевым</w:t>
      </w:r>
      <w:proofErr w:type="spellEnd"/>
      <w:r w:rsidR="00F85090" w:rsidRPr="00F85090">
        <w:rPr>
          <w:rFonts w:ascii="Times New Roman" w:hAnsi="Times New Roman"/>
          <w:sz w:val="28"/>
          <w:szCs w:val="28"/>
          <w:shd w:val="clear" w:color="auto" w:fill="FFFFFF"/>
        </w:rPr>
        <w:t xml:space="preserve"> организациям, приобретающим тепловую энергию с целью компенсации потерь тепловой энергии в г. Казани, установленных постановлением Государственного комитета Республики Татарстан по тарифам</w:t>
      </w:r>
      <w:r w:rsidR="00F85090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662-91/тэ-2023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5EC2D-E68B-4050-9D4A-EF4314AE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2025-01-09T06:37:00Z</dcterms:created>
  <dcterms:modified xsi:type="dcterms:W3CDTF">2025-01-09T06:37:00Z</dcterms:modified>
</cp:coreProperties>
</file>