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независимой антикоррупционной экспертизы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(или) общественного обсуждения проекта постановления</w:t>
      </w:r>
      <w:bookmarkStart w:id="0" w:name="_GoBack"/>
      <w:bookmarkEnd w:id="0"/>
      <w:r>
        <w:rPr>
          <w:sz w:val="28"/>
          <w:szCs w:val="28"/>
        </w:rPr>
        <w:t xml:space="preserve"> Кабинета Министров Республики Татарстан «О внесении изменения в постановление Кабинета Министров Республики Татарстан от 6 июня 2011 г. № 460 "Вопросы Агентства инвестиционного развития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ADBB-E94D-4287-A328-8A7F10C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5661-9586-40A8-8DED-72617540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 Шамиль Мохаммядиевич</dc:creator>
  <cp:lastModifiedBy>Узбеков Шамиль Мохаммядиевич</cp:lastModifiedBy>
  <cp:revision>2</cp:revision>
  <dcterms:created xsi:type="dcterms:W3CDTF">2025-01-23T07:24:00Z</dcterms:created>
  <dcterms:modified xsi:type="dcterms:W3CDTF">2025-01-23T07:24:00Z</dcterms:modified>
</cp:coreProperties>
</file>